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869D6" w14:textId="1F1980C6" w:rsidR="00986D31" w:rsidRPr="00CC5119" w:rsidRDefault="00A62EC6">
      <w:pPr>
        <w:rPr>
          <w:b/>
          <w:bCs/>
        </w:rPr>
      </w:pPr>
      <w:r w:rsidRPr="00CC5119">
        <w:rPr>
          <w:b/>
          <w:bCs/>
        </w:rPr>
        <w:t xml:space="preserve">Board in Public </w:t>
      </w:r>
      <w:r w:rsidR="00CC5119">
        <w:rPr>
          <w:b/>
          <w:bCs/>
        </w:rPr>
        <w:t xml:space="preserve">– </w:t>
      </w:r>
      <w:r w:rsidR="00031312">
        <w:rPr>
          <w:b/>
          <w:bCs/>
        </w:rPr>
        <w:t>01 August</w:t>
      </w:r>
      <w:r w:rsidR="00CC5119">
        <w:rPr>
          <w:b/>
          <w:bCs/>
        </w:rPr>
        <w:t xml:space="preserve"> 2024</w:t>
      </w:r>
    </w:p>
    <w:p w14:paraId="4E202AFF" w14:textId="06F319E8" w:rsidR="00A62EC6" w:rsidRPr="00CC5119" w:rsidRDefault="00A62EC6">
      <w:pPr>
        <w:rPr>
          <w:b/>
          <w:bCs/>
        </w:rPr>
      </w:pPr>
      <w:r w:rsidRPr="00CC5119">
        <w:rPr>
          <w:b/>
          <w:bCs/>
        </w:rPr>
        <w:t>Questions received.</w:t>
      </w:r>
    </w:p>
    <w:tbl>
      <w:tblPr>
        <w:tblStyle w:val="TableGrid"/>
        <w:tblW w:w="5000" w:type="pct"/>
        <w:tblLook w:val="04A0" w:firstRow="1" w:lastRow="0" w:firstColumn="1" w:lastColumn="0" w:noHBand="0" w:noVBand="1"/>
      </w:tblPr>
      <w:tblGrid>
        <w:gridCol w:w="421"/>
        <w:gridCol w:w="2154"/>
        <w:gridCol w:w="5660"/>
        <w:gridCol w:w="1197"/>
        <w:gridCol w:w="4516"/>
      </w:tblGrid>
      <w:tr w:rsidR="00CB1ED4" w14:paraId="5884589E" w14:textId="77777777" w:rsidTr="00CB1ED4">
        <w:tc>
          <w:tcPr>
            <w:tcW w:w="151" w:type="pct"/>
          </w:tcPr>
          <w:p w14:paraId="7DD92F8D" w14:textId="77777777" w:rsidR="00CB1ED4" w:rsidRPr="00C71B89" w:rsidRDefault="00CB1ED4" w:rsidP="00A62EC6">
            <w:pPr>
              <w:rPr>
                <w:rFonts w:ascii="Calibri" w:eastAsia="Times New Roman" w:hAnsi="Calibri" w:cs="Calibri"/>
                <w:b/>
                <w:bCs/>
                <w:kern w:val="0"/>
                <w:lang w:eastAsia="en-GB"/>
                <w14:ligatures w14:val="none"/>
              </w:rPr>
            </w:pPr>
          </w:p>
        </w:tc>
        <w:tc>
          <w:tcPr>
            <w:tcW w:w="2801" w:type="pct"/>
            <w:gridSpan w:val="2"/>
          </w:tcPr>
          <w:p w14:paraId="0C8A5D3E" w14:textId="27D051A7" w:rsidR="00CB1ED4" w:rsidRPr="00C71B89" w:rsidRDefault="00CB1ED4" w:rsidP="00A62EC6">
            <w:pPr>
              <w:rPr>
                <w:rFonts w:ascii="Calibri" w:eastAsia="Times New Roman" w:hAnsi="Calibri" w:cs="Calibri"/>
                <w:b/>
                <w:bCs/>
                <w:kern w:val="0"/>
                <w:lang w:eastAsia="en-GB"/>
                <w14:ligatures w14:val="none"/>
              </w:rPr>
            </w:pPr>
            <w:r w:rsidRPr="00C71B89">
              <w:rPr>
                <w:rFonts w:ascii="Calibri" w:eastAsia="Times New Roman" w:hAnsi="Calibri" w:cs="Calibri"/>
                <w:b/>
                <w:bCs/>
                <w:kern w:val="0"/>
                <w:lang w:eastAsia="en-GB"/>
                <w14:ligatures w14:val="none"/>
              </w:rPr>
              <w:t>Question from Member of the Public</w:t>
            </w:r>
          </w:p>
        </w:tc>
        <w:tc>
          <w:tcPr>
            <w:tcW w:w="429" w:type="pct"/>
          </w:tcPr>
          <w:p w14:paraId="3327D84F" w14:textId="0A29D340" w:rsidR="00CB1ED4" w:rsidRPr="00C71B89" w:rsidRDefault="00CB1ED4">
            <w:pPr>
              <w:rPr>
                <w:b/>
                <w:bCs/>
              </w:rPr>
            </w:pPr>
            <w:r w:rsidRPr="00C71B89">
              <w:rPr>
                <w:b/>
                <w:bCs/>
              </w:rPr>
              <w:t>Assigned to:</w:t>
            </w:r>
          </w:p>
        </w:tc>
        <w:tc>
          <w:tcPr>
            <w:tcW w:w="1619" w:type="pct"/>
          </w:tcPr>
          <w:p w14:paraId="1AA21ECD" w14:textId="520EF46C" w:rsidR="00CB1ED4" w:rsidRPr="00C71B89" w:rsidRDefault="00CB1ED4">
            <w:pPr>
              <w:rPr>
                <w:b/>
                <w:bCs/>
              </w:rPr>
            </w:pPr>
            <w:r w:rsidRPr="00C71B89">
              <w:rPr>
                <w:b/>
                <w:bCs/>
              </w:rPr>
              <w:t>Response:</w:t>
            </w:r>
          </w:p>
        </w:tc>
      </w:tr>
      <w:tr w:rsidR="00CB1ED4" w14:paraId="14C4F355" w14:textId="77777777" w:rsidTr="00BA4763">
        <w:tc>
          <w:tcPr>
            <w:tcW w:w="151" w:type="pct"/>
          </w:tcPr>
          <w:p w14:paraId="3F34D042" w14:textId="4B12B4CF" w:rsidR="00CB1ED4" w:rsidRDefault="00CB1ED4" w:rsidP="00C71B89">
            <w:pP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1</w:t>
            </w:r>
          </w:p>
        </w:tc>
        <w:tc>
          <w:tcPr>
            <w:tcW w:w="772" w:type="pct"/>
          </w:tcPr>
          <w:p w14:paraId="70DBF906" w14:textId="0B4109B6" w:rsidR="00CB1ED4" w:rsidRPr="00A62EC6" w:rsidRDefault="00031312" w:rsidP="00BA4763">
            <w:pP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Anita MacKenzie</w:t>
            </w:r>
          </w:p>
        </w:tc>
        <w:tc>
          <w:tcPr>
            <w:tcW w:w="2029" w:type="pct"/>
          </w:tcPr>
          <w:p w14:paraId="112C67F6" w14:textId="77777777" w:rsidR="00527746" w:rsidRDefault="00527746" w:rsidP="00527746">
            <w:pPr>
              <w:rPr>
                <w:rFonts w:eastAsia="Times New Roman"/>
              </w:rPr>
            </w:pPr>
            <w:r w:rsidRPr="009861D8">
              <w:rPr>
                <w:rFonts w:eastAsia="Times New Roman"/>
              </w:rPr>
              <w:t>A</w:t>
            </w:r>
            <w:r>
              <w:rPr>
                <w:rFonts w:eastAsia="Times New Roman"/>
              </w:rPr>
              <w:t xml:space="preserve">djusted question due to the original question being of a personal nature.  </w:t>
            </w:r>
          </w:p>
          <w:p w14:paraId="60DCC989" w14:textId="77777777" w:rsidR="00527746" w:rsidRDefault="00527746" w:rsidP="00031312">
            <w:pPr>
              <w:rPr>
                <w:rFonts w:ascii="Calibri" w:eastAsia="Times New Roman" w:hAnsi="Calibri" w:cs="Calibri"/>
                <w:kern w:val="0"/>
                <w:lang w:eastAsia="en-GB"/>
                <w14:ligatures w14:val="none"/>
              </w:rPr>
            </w:pPr>
          </w:p>
          <w:p w14:paraId="79F8B70C" w14:textId="252D95E9" w:rsidR="007200D8" w:rsidRDefault="00031312" w:rsidP="00031312">
            <w:pPr>
              <w:rPr>
                <w:rFonts w:ascii="Calibri" w:eastAsia="Times New Roman" w:hAnsi="Calibri" w:cs="Calibri"/>
                <w:kern w:val="0"/>
                <w:lang w:eastAsia="en-GB"/>
                <w14:ligatures w14:val="none"/>
              </w:rPr>
            </w:pPr>
            <w:r w:rsidRPr="003A2BC0">
              <w:rPr>
                <w:rFonts w:ascii="Calibri" w:eastAsia="Times New Roman" w:hAnsi="Calibri" w:cs="Calibri"/>
                <w:kern w:val="0"/>
                <w:lang w:eastAsia="en-GB"/>
                <w14:ligatures w14:val="none"/>
              </w:rPr>
              <w:t>Patient cancellations, what are the drivers for these and have these increased recently (July 2024)?</w:t>
            </w:r>
          </w:p>
          <w:p w14:paraId="5EC971DB" w14:textId="03003112" w:rsidR="00CB1ED4" w:rsidRPr="003A2BC0" w:rsidRDefault="007200D8" w:rsidP="00031312">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w:t>
            </w:r>
            <w:r w:rsidR="00031312" w:rsidRPr="003A2BC0">
              <w:rPr>
                <w:rFonts w:ascii="Calibri" w:eastAsia="Times New Roman" w:hAnsi="Calibri" w:cs="Calibri"/>
                <w:kern w:val="0"/>
                <w:lang w:eastAsia="en-GB"/>
                <w14:ligatures w14:val="none"/>
              </w:rPr>
              <w:t>hat is the process for rebooking and why can’t an alternate date be offered at the time of the cancellation? and what support do we offer to patients needing to be rebooked</w:t>
            </w:r>
            <w:r>
              <w:rPr>
                <w:rFonts w:ascii="Calibri" w:eastAsia="Times New Roman" w:hAnsi="Calibri" w:cs="Calibri"/>
                <w:kern w:val="0"/>
                <w:lang w:eastAsia="en-GB"/>
                <w14:ligatures w14:val="none"/>
              </w:rPr>
              <w:t>.</w:t>
            </w:r>
          </w:p>
        </w:tc>
        <w:tc>
          <w:tcPr>
            <w:tcW w:w="429" w:type="pct"/>
          </w:tcPr>
          <w:p w14:paraId="7121B6D2" w14:textId="031838E4" w:rsidR="00031312" w:rsidRDefault="00031312">
            <w:r>
              <w:t>Dr. Andy Heeps</w:t>
            </w:r>
          </w:p>
        </w:tc>
        <w:tc>
          <w:tcPr>
            <w:tcW w:w="1619" w:type="pct"/>
          </w:tcPr>
          <w:p w14:paraId="4FE69A9F" w14:textId="5F80D425" w:rsidR="003A1AE1" w:rsidRDefault="003A1AE1" w:rsidP="003A1AE1">
            <w:r w:rsidRPr="003A1AE1">
              <w:t xml:space="preserve">Thank you for the question. The variation and lack of transparency </w:t>
            </w:r>
            <w:r w:rsidR="007D22C5">
              <w:t>f</w:t>
            </w:r>
            <w:r w:rsidRPr="003A1AE1">
              <w:t>or rebooking and helping patients know next steps</w:t>
            </w:r>
            <w:r>
              <w:t xml:space="preserve"> is an area we recognise can be improved</w:t>
            </w:r>
            <w:r w:rsidRPr="003A1AE1">
              <w:t>. We are completing a review of these processes across all sites and directorates with an updated policy. This should be implemented by September. </w:t>
            </w:r>
          </w:p>
          <w:p w14:paraId="066FD1D1" w14:textId="0A839C9C" w:rsidR="007D22C5" w:rsidRDefault="007D22C5" w:rsidP="003A1AE1">
            <w:r>
              <w:t xml:space="preserve"> </w:t>
            </w:r>
          </w:p>
          <w:p w14:paraId="75466B98" w14:textId="5A11DF2C" w:rsidR="00CA0AFB" w:rsidRDefault="00B51377" w:rsidP="00CA0AFB">
            <w:r>
              <w:t>The reasons appointments and procedures are sometimes postponed</w:t>
            </w:r>
            <w:r w:rsidR="00F74482">
              <w:t xml:space="preserve"> can be broadly grouped into the following areas</w:t>
            </w:r>
            <w:r w:rsidR="00CA0AFB">
              <w:t>:</w:t>
            </w:r>
          </w:p>
          <w:p w14:paraId="299AAF1D" w14:textId="7D0A8E51" w:rsidR="00CA0AFB" w:rsidRDefault="00CA0AFB" w:rsidP="00CA0AFB">
            <w:pPr>
              <w:ind w:hanging="761"/>
            </w:pPr>
            <w:r>
              <w:t xml:space="preserve">                • Operational issues (theatre </w:t>
            </w:r>
            <w:r w:rsidR="00912D4D">
              <w:t>issues like ventilation</w:t>
            </w:r>
            <w:r>
              <w:t>, staff shortages, emergencies</w:t>
            </w:r>
            <w:r w:rsidR="00912D4D">
              <w:t xml:space="preserve"> and cancer cases that take priority on a day</w:t>
            </w:r>
            <w:r>
              <w:t>)</w:t>
            </w:r>
          </w:p>
          <w:p w14:paraId="2E3CBFFB" w14:textId="02D5AFF9" w:rsidR="00CA0AFB" w:rsidRDefault="00CA0AFB" w:rsidP="00CA0AFB">
            <w:pPr>
              <w:ind w:hanging="761"/>
            </w:pPr>
            <w:r>
              <w:t xml:space="preserve">                • Patient-related factors (illness, changes in circumstances, inadequate pre-op assessments)</w:t>
            </w:r>
          </w:p>
          <w:p w14:paraId="79688DA4" w14:textId="1F92C71D" w:rsidR="004418AF" w:rsidRDefault="00CA0AFB" w:rsidP="004418AF">
            <w:pPr>
              <w:ind w:hanging="761"/>
            </w:pPr>
            <w:r>
              <w:t xml:space="preserve">                • Systemic factors (variations in booking processes</w:t>
            </w:r>
            <w:r w:rsidR="00912D4D">
              <w:t xml:space="preserve"> for patients</w:t>
            </w:r>
            <w:r w:rsidR="002378C1">
              <w:t xml:space="preserve">) Our </w:t>
            </w:r>
            <w:r w:rsidR="00912D4D">
              <w:t xml:space="preserve">Transforming Patient Access corporate project is looking to address these by harmonising these arrangements across all sites and unifying the booking system.  </w:t>
            </w:r>
            <w:r>
              <w:t xml:space="preserve">   </w:t>
            </w:r>
            <w:r w:rsidR="00B023C2" w:rsidRPr="00B023C2">
              <w:t xml:space="preserve"> This will support us being able to provide an immediate rebooking offer to the patient on the day to improve communication</w:t>
            </w:r>
            <w:r w:rsidR="00912D4D">
              <w:t>.</w:t>
            </w:r>
          </w:p>
          <w:p w14:paraId="20159D20" w14:textId="583871A2" w:rsidR="00CA0AFB" w:rsidRDefault="004418AF" w:rsidP="004418AF">
            <w:pPr>
              <w:ind w:hanging="761"/>
            </w:pPr>
            <w:r>
              <w:t xml:space="preserve">               </w:t>
            </w:r>
            <w:r w:rsidR="001D68C9">
              <w:t xml:space="preserve">These challenges are being responded to in </w:t>
            </w:r>
            <w:proofErr w:type="gramStart"/>
            <w:r w:rsidR="00E453FF">
              <w:t>a number of</w:t>
            </w:r>
            <w:proofErr w:type="gramEnd"/>
            <w:r w:rsidR="001D68C9">
              <w:t xml:space="preserve"> ways</w:t>
            </w:r>
            <w:r w:rsidR="00E453FF">
              <w:t>, in summary</w:t>
            </w:r>
            <w:r w:rsidR="00840EC0">
              <w:t>:</w:t>
            </w:r>
          </w:p>
          <w:p w14:paraId="600D332F" w14:textId="63C7D1EF" w:rsidR="00CA0AFB" w:rsidRDefault="00262279" w:rsidP="00CA42F6">
            <w:pPr>
              <w:pStyle w:val="ListParagraph"/>
              <w:numPr>
                <w:ilvl w:val="0"/>
                <w:numId w:val="3"/>
              </w:numPr>
              <w:ind w:left="89" w:right="-46" w:hanging="142"/>
            </w:pPr>
            <w:r>
              <w:lastRenderedPageBreak/>
              <w:t xml:space="preserve"> </w:t>
            </w:r>
            <w:r w:rsidR="00CA0AFB">
              <w:t xml:space="preserve">Introducing </w:t>
            </w:r>
            <w:r>
              <w:t xml:space="preserve">a Trust wide </w:t>
            </w:r>
            <w:r w:rsidR="00CA0AFB">
              <w:t>e</w:t>
            </w:r>
            <w:r w:rsidR="00912D4D">
              <w:t xml:space="preserve">lectronic </w:t>
            </w:r>
            <w:proofErr w:type="spellStart"/>
            <w:r w:rsidR="00CA0AFB">
              <w:t>PreOp</w:t>
            </w:r>
            <w:proofErr w:type="spellEnd"/>
            <w:r w:rsidR="00CA0AFB">
              <w:t xml:space="preserve"> </w:t>
            </w:r>
            <w:r w:rsidR="00912D4D">
              <w:t>system</w:t>
            </w:r>
            <w:r w:rsidR="1BC3C7C9">
              <w:t xml:space="preserve"> </w:t>
            </w:r>
            <w:r>
              <w:t xml:space="preserve">with a </w:t>
            </w:r>
            <w:r w:rsidR="00912D4D">
              <w:t xml:space="preserve">single approach </w:t>
            </w:r>
            <w:r>
              <w:t xml:space="preserve">agreed by all anaesthetists across the Trust meaning patients can have their procedure done on any site because of that common assessment. This </w:t>
            </w:r>
            <w:r w:rsidR="1BC3C7C9">
              <w:t>will</w:t>
            </w:r>
            <w:r>
              <w:t>:</w:t>
            </w:r>
          </w:p>
          <w:p w14:paraId="75718743" w14:textId="03CDBA23" w:rsidR="00CA0AFB" w:rsidRDefault="00CA0AFB" w:rsidP="008E3EDB">
            <w:pPr>
              <w:pStyle w:val="ListParagraph"/>
              <w:numPr>
                <w:ilvl w:val="0"/>
                <w:numId w:val="1"/>
              </w:numPr>
              <w:ind w:firstLine="130"/>
            </w:pPr>
            <w:r>
              <w:t>Enhance pre-op assessment quality</w:t>
            </w:r>
            <w:r w:rsidR="00912D4D">
              <w:t xml:space="preserve"> </w:t>
            </w:r>
          </w:p>
          <w:p w14:paraId="1F5EFDF1" w14:textId="066A7668" w:rsidR="00CA0AFB" w:rsidRDefault="00CA0AFB" w:rsidP="008E3EDB">
            <w:pPr>
              <w:pStyle w:val="ListParagraph"/>
              <w:numPr>
                <w:ilvl w:val="0"/>
                <w:numId w:val="1"/>
              </w:numPr>
              <w:ind w:firstLine="130"/>
            </w:pPr>
            <w:r>
              <w:t>Reduce last-minute cancellations</w:t>
            </w:r>
          </w:p>
          <w:p w14:paraId="1A40CFE9" w14:textId="3D4D3545" w:rsidR="00CA0AFB" w:rsidRDefault="00CA0AFB" w:rsidP="008E3EDB">
            <w:pPr>
              <w:pStyle w:val="ListParagraph"/>
              <w:numPr>
                <w:ilvl w:val="0"/>
                <w:numId w:val="1"/>
              </w:numPr>
              <w:ind w:firstLine="130"/>
            </w:pPr>
            <w:r>
              <w:t>Improve patient experience</w:t>
            </w:r>
          </w:p>
          <w:p w14:paraId="284E493E" w14:textId="77777777" w:rsidR="00B023C2" w:rsidRDefault="00B023C2" w:rsidP="00B023C2"/>
          <w:p w14:paraId="22DD31D7" w14:textId="77777777" w:rsidR="00B023C2" w:rsidRDefault="00B023C2" w:rsidP="00B023C2"/>
          <w:p w14:paraId="15DAA72A" w14:textId="5E5CA2C4" w:rsidR="00CA0AFB" w:rsidRDefault="00CA0AFB" w:rsidP="00B023C2">
            <w:r>
              <w:t>Support for patients needing to be rebooked</w:t>
            </w:r>
            <w:r w:rsidR="53047F4B">
              <w:t xml:space="preserve"> includes </w:t>
            </w:r>
            <w:r w:rsidR="00262279">
              <w:t>looking at the size of the admin team and the way they work, for a d</w:t>
            </w:r>
            <w:r>
              <w:t>edicated</w:t>
            </w:r>
            <w:r w:rsidR="00262279">
              <w:t xml:space="preserve"> booking</w:t>
            </w:r>
            <w:r>
              <w:t xml:space="preserve"> support team</w:t>
            </w:r>
            <w:r w:rsidR="00262279">
              <w:t xml:space="preserve"> to support c</w:t>
            </w:r>
            <w:r>
              <w:t>lear communication</w:t>
            </w:r>
            <w:r w:rsidR="00262279">
              <w:t xml:space="preserve"> and f</w:t>
            </w:r>
            <w:r>
              <w:t>lexible scheduling</w:t>
            </w:r>
            <w:r w:rsidR="00262279">
              <w:t>.</w:t>
            </w:r>
          </w:p>
          <w:p w14:paraId="5C47F558" w14:textId="77777777" w:rsidR="006362D7" w:rsidRDefault="006362D7" w:rsidP="006362D7">
            <w:pPr>
              <w:pStyle w:val="ListParagraph"/>
              <w:ind w:left="89"/>
            </w:pPr>
          </w:p>
          <w:p w14:paraId="70991007" w14:textId="08E3AD62" w:rsidR="00CA0AFB" w:rsidRDefault="006362D7" w:rsidP="330C04B1">
            <w:pPr>
              <w:ind w:left="-41"/>
            </w:pPr>
            <w:r>
              <w:t>We have a strong c</w:t>
            </w:r>
            <w:r w:rsidR="00CA0AFB">
              <w:t>ommitment to process improvement and enhanced patient experience</w:t>
            </w:r>
            <w:r w:rsidR="6026EDAA">
              <w:t>.</w:t>
            </w:r>
            <w:r w:rsidR="1C302D89">
              <w:t xml:space="preserve"> We expect to have </w:t>
            </w:r>
            <w:r>
              <w:t>our u</w:t>
            </w:r>
            <w:r w:rsidR="00CA0AFB">
              <w:t>pdated policies</w:t>
            </w:r>
            <w:r>
              <w:t xml:space="preserve"> </w:t>
            </w:r>
            <w:r w:rsidR="00CA0AFB">
              <w:t xml:space="preserve">and systems </w:t>
            </w:r>
            <w:r w:rsidR="314592A8">
              <w:t xml:space="preserve">ready for implementation </w:t>
            </w:r>
            <w:r w:rsidR="00CA0AFB">
              <w:t>by September.</w:t>
            </w:r>
          </w:p>
          <w:p w14:paraId="3A89E3FE" w14:textId="77777777" w:rsidR="00F85F02" w:rsidRDefault="00CA0AFB" w:rsidP="00CA0AFB">
            <w:pPr>
              <w:ind w:hanging="761"/>
            </w:pPr>
            <w:r>
              <w:t xml:space="preserve">               </w:t>
            </w:r>
          </w:p>
          <w:p w14:paraId="742BC477" w14:textId="70FE0CCD" w:rsidR="007D22C5" w:rsidRPr="003A1AE1" w:rsidRDefault="00262279" w:rsidP="54BAF99B">
            <w:r>
              <w:t>We are very grateful to patients</w:t>
            </w:r>
            <w:r w:rsidR="00CA0AFB">
              <w:t xml:space="preserve"> for </w:t>
            </w:r>
            <w:r>
              <w:t>their</w:t>
            </w:r>
            <w:r w:rsidR="00CA0AFB">
              <w:t xml:space="preserve"> patience and understanding</w:t>
            </w:r>
            <w:r w:rsidR="69339284">
              <w:t xml:space="preserve"> as we recogn</w:t>
            </w:r>
            <w:r w:rsidR="00DE2C7A">
              <w:t>i</w:t>
            </w:r>
            <w:r w:rsidR="69339284">
              <w:t>sing that cancelling any procedure is distressing</w:t>
            </w:r>
            <w:r w:rsidR="00CA0AFB">
              <w:t>.</w:t>
            </w:r>
          </w:p>
          <w:p w14:paraId="356F9571" w14:textId="2CBF7E59" w:rsidR="00CB1ED4" w:rsidRDefault="00CB1ED4"/>
        </w:tc>
      </w:tr>
      <w:tr w:rsidR="00CB1ED4" w14:paraId="09F6F79C" w14:textId="77777777" w:rsidTr="00CB1ED4">
        <w:tc>
          <w:tcPr>
            <w:tcW w:w="151" w:type="pct"/>
            <w:shd w:val="clear" w:color="auto" w:fill="BFBFBF" w:themeFill="background1" w:themeFillShade="BF"/>
          </w:tcPr>
          <w:p w14:paraId="6B7E31A1" w14:textId="77777777" w:rsidR="00CB1ED4" w:rsidRDefault="00CB1ED4" w:rsidP="00C71B89"/>
        </w:tc>
        <w:tc>
          <w:tcPr>
            <w:tcW w:w="4849" w:type="pct"/>
            <w:gridSpan w:val="4"/>
            <w:shd w:val="clear" w:color="auto" w:fill="BFBFBF" w:themeFill="background1" w:themeFillShade="BF"/>
          </w:tcPr>
          <w:p w14:paraId="29A3BF84" w14:textId="75D44594" w:rsidR="00CB1ED4" w:rsidRDefault="00CB1ED4" w:rsidP="00C71B89"/>
        </w:tc>
      </w:tr>
      <w:tr w:rsidR="003A2BC0" w14:paraId="0D37577F" w14:textId="77777777" w:rsidTr="000477AB">
        <w:trPr>
          <w:trHeight w:val="1408"/>
        </w:trPr>
        <w:tc>
          <w:tcPr>
            <w:tcW w:w="151" w:type="pct"/>
            <w:vMerge w:val="restart"/>
          </w:tcPr>
          <w:p w14:paraId="16865501" w14:textId="3059EAD6" w:rsidR="003A2BC0" w:rsidRPr="00A62EC6" w:rsidRDefault="003A2BC0" w:rsidP="002707E8">
            <w:pPr>
              <w:rPr>
                <w:rFonts w:eastAsia="Times New Roman"/>
                <w:b/>
                <w:bCs/>
              </w:rPr>
            </w:pPr>
            <w:r>
              <w:rPr>
                <w:rFonts w:eastAsia="Times New Roman"/>
                <w:b/>
                <w:bCs/>
              </w:rPr>
              <w:t>2</w:t>
            </w:r>
          </w:p>
        </w:tc>
        <w:tc>
          <w:tcPr>
            <w:tcW w:w="772" w:type="pct"/>
            <w:vMerge w:val="restart"/>
          </w:tcPr>
          <w:p w14:paraId="081F6D6A" w14:textId="2E13DB34" w:rsidR="003A2BC0" w:rsidRPr="00A62EC6" w:rsidRDefault="003A2BC0" w:rsidP="00BA4763">
            <w:pPr>
              <w:rPr>
                <w:rFonts w:eastAsia="Times New Roman"/>
                <w:b/>
                <w:bCs/>
              </w:rPr>
            </w:pPr>
            <w:r>
              <w:rPr>
                <w:rFonts w:eastAsia="Times New Roman"/>
                <w:b/>
                <w:bCs/>
              </w:rPr>
              <w:t>Michael McNeir</w:t>
            </w:r>
          </w:p>
        </w:tc>
        <w:tc>
          <w:tcPr>
            <w:tcW w:w="2029" w:type="pct"/>
          </w:tcPr>
          <w:p w14:paraId="56F589A8" w14:textId="77777777" w:rsidR="003A2BC0" w:rsidRDefault="003A2BC0" w:rsidP="003A2BC0">
            <w:pPr>
              <w:rPr>
                <w:rFonts w:eastAsia="Times New Roman"/>
              </w:rPr>
            </w:pPr>
            <w:r w:rsidRPr="003A2BC0">
              <w:rPr>
                <w:rFonts w:eastAsia="Times New Roman"/>
              </w:rPr>
              <w:t xml:space="preserve">Question 1: I know that certain surgeons have performed surgery when not qualified to do so and some names keep cropping up too often. What are you as a Trust doing about this? If an allegation was made to a Police Officer then there would be disciplinary Interviews pending a Law Enforcement investigation with highly likely suspension in the </w:t>
            </w:r>
            <w:r w:rsidRPr="003A2BC0">
              <w:rPr>
                <w:rFonts w:eastAsia="Times New Roman"/>
              </w:rPr>
              <w:lastRenderedPageBreak/>
              <w:t>meantime....Why is that not the case with the NHS and in particular with RSCH?</w:t>
            </w:r>
          </w:p>
          <w:p w14:paraId="6C2EDFF5" w14:textId="77777777" w:rsidR="00C078F7" w:rsidRDefault="00C078F7" w:rsidP="003A2BC0">
            <w:pPr>
              <w:rPr>
                <w:rFonts w:eastAsia="Times New Roman"/>
              </w:rPr>
            </w:pPr>
          </w:p>
          <w:p w14:paraId="47938E09" w14:textId="02BCCC56" w:rsidR="00C078F7" w:rsidRDefault="00C078F7" w:rsidP="003A2BC0">
            <w:pPr>
              <w:rPr>
                <w:rFonts w:eastAsia="Times New Roman"/>
              </w:rPr>
            </w:pPr>
            <w:r w:rsidRPr="003A2BC0">
              <w:rPr>
                <w:rFonts w:eastAsia="Times New Roman"/>
              </w:rPr>
              <w:t>Question 5: What procedures are put in place to ensure that a surgeon or other medical staff are duly qualified to do the work they do on a patient especially if a staff member comes from abroad? Are they who they say they are? I ask this as my business focuses on eliminating the risk and conducting compliance/due diligence checks.... Why is this not conducted properly?</w:t>
            </w:r>
          </w:p>
          <w:p w14:paraId="6054613E" w14:textId="77777777" w:rsidR="00C078F7" w:rsidRDefault="00C078F7" w:rsidP="003A2BC0">
            <w:pPr>
              <w:rPr>
                <w:rFonts w:eastAsia="Times New Roman"/>
              </w:rPr>
            </w:pPr>
          </w:p>
          <w:p w14:paraId="5D5768EA" w14:textId="77777777" w:rsidR="00C078F7" w:rsidRDefault="00C078F7" w:rsidP="003A2BC0">
            <w:pPr>
              <w:rPr>
                <w:rFonts w:eastAsia="Times New Roman"/>
              </w:rPr>
            </w:pPr>
          </w:p>
          <w:p w14:paraId="06154E54" w14:textId="77777777" w:rsidR="00C078F7" w:rsidRDefault="00C078F7" w:rsidP="003A2BC0">
            <w:pPr>
              <w:rPr>
                <w:rFonts w:eastAsia="Times New Roman"/>
              </w:rPr>
            </w:pPr>
          </w:p>
          <w:p w14:paraId="32B8DB4C" w14:textId="3853BE22" w:rsidR="00C078F7" w:rsidRPr="00A62EC6" w:rsidRDefault="00C078F7" w:rsidP="003A2BC0">
            <w:pPr>
              <w:rPr>
                <w:rFonts w:eastAsia="Times New Roman"/>
              </w:rPr>
            </w:pPr>
          </w:p>
        </w:tc>
        <w:tc>
          <w:tcPr>
            <w:tcW w:w="429" w:type="pct"/>
          </w:tcPr>
          <w:p w14:paraId="78C1B2F8" w14:textId="1351B89C" w:rsidR="007E743F" w:rsidRDefault="007E743F" w:rsidP="00C71B89">
            <w:r>
              <w:lastRenderedPageBreak/>
              <w:t>Professor</w:t>
            </w:r>
            <w:r w:rsidR="00E24549">
              <w:t xml:space="preserve"> </w:t>
            </w:r>
            <w:r w:rsidR="00DA47C6">
              <w:t>Katie</w:t>
            </w:r>
            <w:r w:rsidR="00E24549">
              <w:t xml:space="preserve"> Urch</w:t>
            </w:r>
          </w:p>
        </w:tc>
        <w:tc>
          <w:tcPr>
            <w:tcW w:w="1619" w:type="pct"/>
          </w:tcPr>
          <w:p w14:paraId="194DDC2B" w14:textId="2C7EA437" w:rsidR="003A1AE1" w:rsidRDefault="00C02241" w:rsidP="007E743F">
            <w:r>
              <w:t>Just to clarify I am taking this question and question 5</w:t>
            </w:r>
            <w:r w:rsidR="0023634C">
              <w:t xml:space="preserve"> simultaneously. We do not </w:t>
            </w:r>
            <w:r w:rsidR="00994217">
              <w:t>recognise</w:t>
            </w:r>
            <w:r w:rsidR="0023634C">
              <w:t xml:space="preserve"> the premise of the </w:t>
            </w:r>
            <w:r w:rsidR="00994217">
              <w:t>question.</w:t>
            </w:r>
          </w:p>
          <w:p w14:paraId="46305C55" w14:textId="77777777" w:rsidR="003A1AE1" w:rsidRDefault="003A1AE1" w:rsidP="007E743F"/>
          <w:p w14:paraId="1DC0C08A" w14:textId="5D3E0F0E" w:rsidR="007E743F" w:rsidRDefault="007E743F" w:rsidP="007E743F">
            <w:r>
              <w:t xml:space="preserve">All doctors are recruited through a rigorous process of selection that requires them to </w:t>
            </w:r>
            <w:r>
              <w:lastRenderedPageBreak/>
              <w:t xml:space="preserve">demonstrate that they have the appropriate skills, competencies and qualifications. For senior doctors such as consultants, this includes being on the General Medical Council Specialist Register. Consultants’ performance is appraised every year by other senior </w:t>
            </w:r>
            <w:r w:rsidR="00B51377">
              <w:t>doctors,</w:t>
            </w:r>
            <w:r>
              <w:t xml:space="preserve"> and they are also required to revalidate usually every 5 years and demonstrate with a portfolio of evidence that they continue to be fit to practice. </w:t>
            </w:r>
          </w:p>
          <w:p w14:paraId="06A738EA" w14:textId="77777777" w:rsidR="007E743F" w:rsidRPr="00F578B3" w:rsidRDefault="007E743F" w:rsidP="007E743F">
            <w:pPr>
              <w:spacing w:after="160" w:line="259" w:lineRule="auto"/>
            </w:pPr>
            <w:r>
              <w:t>The Board receives regular reports on the Trust’s compliance with its policies in this area.</w:t>
            </w:r>
          </w:p>
          <w:p w14:paraId="39FBD56C" w14:textId="77777777" w:rsidR="003A2BC0" w:rsidRDefault="003A2BC0" w:rsidP="00C71B89"/>
        </w:tc>
      </w:tr>
      <w:tr w:rsidR="003A2BC0" w14:paraId="5171E0F2" w14:textId="77777777" w:rsidTr="00BA4763">
        <w:tc>
          <w:tcPr>
            <w:tcW w:w="151" w:type="pct"/>
            <w:vMerge/>
          </w:tcPr>
          <w:p w14:paraId="4FC22D3F" w14:textId="595C5ACC" w:rsidR="003A2BC0" w:rsidRPr="00A62EC6" w:rsidRDefault="003A2BC0" w:rsidP="002707E8">
            <w:pPr>
              <w:rPr>
                <w:rFonts w:eastAsia="Times New Roman"/>
                <w:b/>
                <w:bCs/>
              </w:rPr>
            </w:pPr>
          </w:p>
        </w:tc>
        <w:tc>
          <w:tcPr>
            <w:tcW w:w="772" w:type="pct"/>
            <w:vMerge/>
          </w:tcPr>
          <w:p w14:paraId="7C2F3586" w14:textId="77777777" w:rsidR="003A2BC0" w:rsidRPr="00A62EC6" w:rsidRDefault="003A2BC0" w:rsidP="00BA4763">
            <w:pPr>
              <w:rPr>
                <w:rFonts w:eastAsia="Times New Roman"/>
                <w:b/>
                <w:bCs/>
              </w:rPr>
            </w:pPr>
          </w:p>
        </w:tc>
        <w:tc>
          <w:tcPr>
            <w:tcW w:w="2029" w:type="pct"/>
          </w:tcPr>
          <w:p w14:paraId="14684BCD" w14:textId="396740F4" w:rsidR="003A2BC0" w:rsidRPr="00A62EC6" w:rsidRDefault="003A2BC0" w:rsidP="003A2BC0">
            <w:pPr>
              <w:rPr>
                <w:rFonts w:eastAsia="Times New Roman"/>
              </w:rPr>
            </w:pPr>
            <w:r w:rsidRPr="003A2BC0">
              <w:rPr>
                <w:rFonts w:eastAsia="Times New Roman"/>
              </w:rPr>
              <w:t>Question 2: I am aware that NHS letters were sent out with regards to deaths of patients at RSCH... Though they believed the patient was still alive when NHS records would have evidenced they had sadly died. Surely NHS records should be up to date! This has caused so much pain to their next of kin. I suffered the same too with my father..."Now that you are home!' they said.  Why does this happen and why isn't any due diligence done? Please explain why not?</w:t>
            </w:r>
          </w:p>
        </w:tc>
        <w:tc>
          <w:tcPr>
            <w:tcW w:w="429" w:type="pct"/>
          </w:tcPr>
          <w:p w14:paraId="606EF46C" w14:textId="77777777" w:rsidR="007E743F" w:rsidRDefault="007E743F" w:rsidP="007E743F">
            <w:r>
              <w:t>Professor Katie Urch</w:t>
            </w:r>
          </w:p>
          <w:p w14:paraId="00E098E0" w14:textId="77777777" w:rsidR="003A2BC0" w:rsidRDefault="003A2BC0" w:rsidP="007E743F"/>
          <w:p w14:paraId="0030C4CE" w14:textId="1FF7A349" w:rsidR="00C078F7" w:rsidRDefault="00C078F7" w:rsidP="007E743F"/>
        </w:tc>
        <w:tc>
          <w:tcPr>
            <w:tcW w:w="1619" w:type="pct"/>
          </w:tcPr>
          <w:p w14:paraId="69FAB154" w14:textId="385A34F1" w:rsidR="003A2BC0" w:rsidRDefault="007E743F" w:rsidP="00C71B89">
            <w:r>
              <w:t xml:space="preserve">Thank you for bringing this to our attention. It is very regrettable that families have received letters of this sort and on behalf of the Trust I would like to apologise to those families. </w:t>
            </w:r>
            <w:r w:rsidR="00994217">
              <w:t xml:space="preserve">Across the </w:t>
            </w:r>
            <w:r w:rsidR="006E1AD1">
              <w:t xml:space="preserve">NHS there is a known lag time for national spine data to be updated (can take up to 3 months) and a lag between </w:t>
            </w:r>
            <w:r w:rsidR="00B52515">
              <w:t xml:space="preserve">letters dictated and sent. This does not reduce the distress and we apologise. </w:t>
            </w:r>
          </w:p>
        </w:tc>
      </w:tr>
      <w:tr w:rsidR="003A2BC0" w14:paraId="04EFEB42" w14:textId="77777777" w:rsidTr="00CB1ED4">
        <w:tc>
          <w:tcPr>
            <w:tcW w:w="151" w:type="pct"/>
            <w:vMerge/>
          </w:tcPr>
          <w:p w14:paraId="6EF555BC" w14:textId="4714346D" w:rsidR="003A2BC0" w:rsidRPr="00A62EC6" w:rsidRDefault="003A2BC0" w:rsidP="007B2686">
            <w:pPr>
              <w:rPr>
                <w:rFonts w:eastAsia="Times New Roman"/>
                <w:b/>
                <w:bCs/>
              </w:rPr>
            </w:pPr>
          </w:p>
        </w:tc>
        <w:tc>
          <w:tcPr>
            <w:tcW w:w="772" w:type="pct"/>
            <w:vMerge/>
            <w:vAlign w:val="center"/>
          </w:tcPr>
          <w:p w14:paraId="591865AE" w14:textId="77777777" w:rsidR="003A2BC0" w:rsidRPr="00A62EC6" w:rsidRDefault="003A2BC0" w:rsidP="007B2686">
            <w:pPr>
              <w:rPr>
                <w:rFonts w:eastAsia="Times New Roman"/>
                <w:b/>
                <w:bCs/>
              </w:rPr>
            </w:pPr>
          </w:p>
        </w:tc>
        <w:tc>
          <w:tcPr>
            <w:tcW w:w="2029" w:type="pct"/>
          </w:tcPr>
          <w:p w14:paraId="180198A8" w14:textId="6A1DDAE0" w:rsidR="003A2BC0" w:rsidRPr="00A62EC6" w:rsidRDefault="003A2BC0" w:rsidP="003A2BC0">
            <w:pPr>
              <w:rPr>
                <w:rFonts w:eastAsia="Times New Roman"/>
              </w:rPr>
            </w:pPr>
            <w:r w:rsidRPr="003A2BC0">
              <w:rPr>
                <w:rFonts w:eastAsia="Times New Roman"/>
              </w:rPr>
              <w:t>Question 3: I understand that the General Medical Council will act and review when a Trust submits a report that reports, issues, misconduct or medical negligence by a Trusts medical staff. That is a position of Trust . This is wrong as the General Medical Council should not have to wait for any reports, should have higher authority and indeed suspend medical staff pending a Law Enforcement Investigation. What are your views?</w:t>
            </w:r>
          </w:p>
        </w:tc>
        <w:tc>
          <w:tcPr>
            <w:tcW w:w="429" w:type="pct"/>
          </w:tcPr>
          <w:p w14:paraId="7CEF21EE" w14:textId="77777777" w:rsidR="007E743F" w:rsidRDefault="007E743F" w:rsidP="007E743F">
            <w:r>
              <w:t>Professor Katie Urch</w:t>
            </w:r>
          </w:p>
          <w:p w14:paraId="1CC2C01E" w14:textId="77777777" w:rsidR="003A2BC0" w:rsidRDefault="003A2BC0" w:rsidP="007E743F"/>
          <w:p w14:paraId="104A33B6" w14:textId="435567DF" w:rsidR="00C078F7" w:rsidRDefault="00C078F7" w:rsidP="007E743F"/>
        </w:tc>
        <w:tc>
          <w:tcPr>
            <w:tcW w:w="1619" w:type="pct"/>
          </w:tcPr>
          <w:p w14:paraId="09AE75F5" w14:textId="5C2220EC" w:rsidR="003A2BC0" w:rsidRDefault="007E743F" w:rsidP="00C71B89">
            <w:r>
              <w:t>The role of the GMC is defined in statute (Medical Act 1983 subsequently amended) and it is for it to determine how it discharges its responsibilities. We work closely with the GMC and the other regulatory bodies to support health care professionals in difficulty and ensure patient safety.</w:t>
            </w:r>
          </w:p>
        </w:tc>
      </w:tr>
      <w:tr w:rsidR="003A2BC0" w14:paraId="07EB4646" w14:textId="77777777" w:rsidTr="00CB1ED4">
        <w:tc>
          <w:tcPr>
            <w:tcW w:w="151" w:type="pct"/>
            <w:vMerge/>
          </w:tcPr>
          <w:p w14:paraId="3225B406" w14:textId="6D2C1E26" w:rsidR="003A2BC0" w:rsidRPr="00A62EC6" w:rsidRDefault="003A2BC0" w:rsidP="00AE072E">
            <w:pPr>
              <w:jc w:val="both"/>
              <w:rPr>
                <w:b/>
                <w:bCs/>
              </w:rPr>
            </w:pPr>
          </w:p>
        </w:tc>
        <w:tc>
          <w:tcPr>
            <w:tcW w:w="772" w:type="pct"/>
            <w:vMerge/>
          </w:tcPr>
          <w:p w14:paraId="4DB28D1F" w14:textId="0E588803" w:rsidR="003A2BC0" w:rsidRPr="00A62EC6" w:rsidRDefault="003A2BC0" w:rsidP="00AE072E">
            <w:pPr>
              <w:jc w:val="both"/>
              <w:rPr>
                <w:b/>
                <w:bCs/>
              </w:rPr>
            </w:pPr>
          </w:p>
        </w:tc>
        <w:tc>
          <w:tcPr>
            <w:tcW w:w="2029" w:type="pct"/>
          </w:tcPr>
          <w:p w14:paraId="18CF8EB1" w14:textId="1662B0D9" w:rsidR="003A2BC0" w:rsidRPr="003A2BC0" w:rsidRDefault="003A2BC0" w:rsidP="003A2BC0">
            <w:pPr>
              <w:rPr>
                <w:rFonts w:eastAsia="Times New Roman"/>
              </w:rPr>
            </w:pPr>
            <w:r w:rsidRPr="003A2BC0">
              <w:rPr>
                <w:rFonts w:eastAsia="Times New Roman"/>
              </w:rPr>
              <w:t>Question 4: Repeatedly I have heard accounts of patient's personal property go missing! Why is this?</w:t>
            </w:r>
          </w:p>
        </w:tc>
        <w:tc>
          <w:tcPr>
            <w:tcW w:w="429" w:type="pct"/>
          </w:tcPr>
          <w:p w14:paraId="6DA1C98E" w14:textId="198743D4" w:rsidR="003A2BC0" w:rsidRDefault="00724830" w:rsidP="00724830">
            <w:r>
              <w:t>Maggie Davis</w:t>
            </w:r>
          </w:p>
        </w:tc>
        <w:tc>
          <w:tcPr>
            <w:tcW w:w="1619" w:type="pct"/>
          </w:tcPr>
          <w:p w14:paraId="72BE41B2" w14:textId="02208F9C" w:rsidR="003A2BC0" w:rsidRDefault="007E743F" w:rsidP="007B2686">
            <w:pPr>
              <w:jc w:val="both"/>
            </w:pPr>
            <w:r>
              <w:t xml:space="preserve">Unfortunately, in very busy hospital environments there are occasions when items of </w:t>
            </w:r>
            <w:r>
              <w:lastRenderedPageBreak/>
              <w:t>patients’ personal property are lost or go missing. We know this can be upsetting for patients and families and we always do our best to find the missing items and return them. This often happens but when it doesn’t and when appropriate we provide financial compensation. There are very few occasions when this is necessary in Quarter one of this year there were 5 occasions when financial compensation was provided.</w:t>
            </w:r>
          </w:p>
        </w:tc>
      </w:tr>
      <w:tr w:rsidR="003A2BC0" w14:paraId="565E53D5" w14:textId="77777777" w:rsidTr="00BA4763">
        <w:tc>
          <w:tcPr>
            <w:tcW w:w="151" w:type="pct"/>
            <w:vMerge/>
          </w:tcPr>
          <w:p w14:paraId="2BD6FDF0" w14:textId="77777777" w:rsidR="003A2BC0" w:rsidRDefault="003A2BC0" w:rsidP="002707E8">
            <w:pPr>
              <w:rPr>
                <w:b/>
                <w:bCs/>
              </w:rPr>
            </w:pPr>
          </w:p>
        </w:tc>
        <w:tc>
          <w:tcPr>
            <w:tcW w:w="772" w:type="pct"/>
            <w:vMerge/>
          </w:tcPr>
          <w:p w14:paraId="71D89F59" w14:textId="77777777" w:rsidR="003A2BC0" w:rsidRPr="00A62EC6" w:rsidRDefault="003A2BC0" w:rsidP="00BA4763">
            <w:pPr>
              <w:rPr>
                <w:b/>
                <w:bCs/>
              </w:rPr>
            </w:pPr>
          </w:p>
        </w:tc>
        <w:tc>
          <w:tcPr>
            <w:tcW w:w="2029" w:type="pct"/>
          </w:tcPr>
          <w:p w14:paraId="1E661E42" w14:textId="726CF769" w:rsidR="003A2BC0" w:rsidRPr="003A2BC0" w:rsidRDefault="003A2BC0" w:rsidP="003A2BC0">
            <w:pPr>
              <w:rPr>
                <w:rFonts w:eastAsia="Times New Roman"/>
              </w:rPr>
            </w:pPr>
            <w:r w:rsidRPr="003A2BC0">
              <w:rPr>
                <w:rFonts w:eastAsia="Times New Roman"/>
              </w:rPr>
              <w:t>Question 6: Do surgeons conduct private surgeries whist on NHS time?</w:t>
            </w:r>
          </w:p>
        </w:tc>
        <w:tc>
          <w:tcPr>
            <w:tcW w:w="429" w:type="pct"/>
          </w:tcPr>
          <w:p w14:paraId="76A158B0" w14:textId="77777777" w:rsidR="007E743F" w:rsidRDefault="007E743F" w:rsidP="007E743F">
            <w:r>
              <w:t>Professor Katie Urch</w:t>
            </w:r>
          </w:p>
          <w:p w14:paraId="4EA38671" w14:textId="26ACDF02" w:rsidR="003A2BC0" w:rsidRDefault="003A2BC0" w:rsidP="007E743F">
            <w:pPr>
              <w:jc w:val="both"/>
            </w:pPr>
          </w:p>
        </w:tc>
        <w:tc>
          <w:tcPr>
            <w:tcW w:w="1619" w:type="pct"/>
          </w:tcPr>
          <w:p w14:paraId="73B0F12F" w14:textId="480C5EA4" w:rsidR="000106BA" w:rsidRDefault="007E743F" w:rsidP="007B2686">
            <w:pPr>
              <w:jc w:val="both"/>
            </w:pPr>
            <w:r>
              <w:t xml:space="preserve">During their NHS contracted hours </w:t>
            </w:r>
            <w:r w:rsidR="00DE2C7A">
              <w:t xml:space="preserve">NHS </w:t>
            </w:r>
            <w:r>
              <w:t>doctors care for and treat NHS patients</w:t>
            </w:r>
            <w:r w:rsidR="00DE2C7A">
              <w:t xml:space="preserve"> and we are very strict and review this annually through appraisal and </w:t>
            </w:r>
            <w:r w:rsidR="000106BA">
              <w:t>through job planning.</w:t>
            </w:r>
            <w:r w:rsidR="0FC32C12">
              <w:t xml:space="preserve">  </w:t>
            </w:r>
            <w:r w:rsidR="000106BA">
              <w:t>It is an issue of conduct and probity if this is breached.</w:t>
            </w:r>
          </w:p>
          <w:p w14:paraId="664D94B5" w14:textId="77777777" w:rsidR="00C6775A" w:rsidRDefault="00C6775A" w:rsidP="007B2686">
            <w:pPr>
              <w:jc w:val="both"/>
            </w:pPr>
          </w:p>
          <w:p w14:paraId="3906C6AB" w14:textId="7E6E027B" w:rsidR="005A7829" w:rsidRDefault="000106BA" w:rsidP="0B86C166">
            <w:pPr>
              <w:spacing w:line="259" w:lineRule="auto"/>
              <w:jc w:val="both"/>
            </w:pPr>
            <w:r>
              <w:t xml:space="preserve">There are </w:t>
            </w:r>
            <w:proofErr w:type="gramStart"/>
            <w:r>
              <w:t>a number of</w:t>
            </w:r>
            <w:proofErr w:type="gramEnd"/>
            <w:r>
              <w:t xml:space="preserve"> roles I would expect </w:t>
            </w:r>
            <w:r w:rsidR="00BD03E4">
              <w:t xml:space="preserve">doctors and consultant </w:t>
            </w:r>
            <w:r>
              <w:t>colleagues to under</w:t>
            </w:r>
            <w:r w:rsidR="00BD03E4">
              <w:t>take alongside their NHS</w:t>
            </w:r>
            <w:r w:rsidR="00A12FA0">
              <w:t xml:space="preserve"> patient care</w:t>
            </w:r>
            <w:r w:rsidR="00BD03E4">
              <w:t xml:space="preserve"> roles e.g. </w:t>
            </w:r>
            <w:r w:rsidR="718F01B4">
              <w:t xml:space="preserve">work on </w:t>
            </w:r>
            <w:r w:rsidR="7F2A0C0D">
              <w:t>patient safety or</w:t>
            </w:r>
            <w:r w:rsidR="718F01B4">
              <w:t xml:space="preserve"> wider national roles and they are job planned to undertake such work alongside th</w:t>
            </w:r>
            <w:r w:rsidR="4E094320">
              <w:t>eir</w:t>
            </w:r>
            <w:r w:rsidR="718F01B4">
              <w:t xml:space="preserve"> </w:t>
            </w:r>
            <w:r w:rsidR="005A7829">
              <w:t xml:space="preserve">NHS patient care </w:t>
            </w:r>
            <w:r w:rsidR="000853EB">
              <w:t>duties</w:t>
            </w:r>
            <w:r w:rsidR="005A7829">
              <w:t xml:space="preserve">. </w:t>
            </w:r>
          </w:p>
          <w:p w14:paraId="369A142D" w14:textId="3B3E5D65" w:rsidR="544FDEC9" w:rsidRDefault="544FDEC9" w:rsidP="544FDEC9">
            <w:pPr>
              <w:jc w:val="both"/>
            </w:pPr>
          </w:p>
          <w:p w14:paraId="4C2D8B7C" w14:textId="05F76EAC" w:rsidR="00C6775A" w:rsidRDefault="005A7829" w:rsidP="000853EB">
            <w:pPr>
              <w:jc w:val="both"/>
            </w:pPr>
            <w:r>
              <w:t xml:space="preserve">The same goes for any external work </w:t>
            </w:r>
            <w:r w:rsidR="000853EB">
              <w:t>they may wish to bring to the hospital site, whether that is research activity or occasionally private work.</w:t>
            </w:r>
            <w:r w:rsidR="00391E23">
              <w:t xml:space="preserve">  This </w:t>
            </w:r>
            <w:proofErr w:type="gramStart"/>
            <w:r w:rsidR="00391E23">
              <w:t>has to</w:t>
            </w:r>
            <w:proofErr w:type="gramEnd"/>
            <w:r w:rsidR="00391E23">
              <w:t xml:space="preserve"> be over and above </w:t>
            </w:r>
            <w:r w:rsidR="00DF067B">
              <w:t xml:space="preserve">and additional to </w:t>
            </w:r>
            <w:r w:rsidR="00391E23">
              <w:t>any NHS employed hours</w:t>
            </w:r>
            <w:r w:rsidR="00DF067B">
              <w:t xml:space="preserve">.   In the case of research, this </w:t>
            </w:r>
            <w:r w:rsidR="00861D27">
              <w:t>is</w:t>
            </w:r>
            <w:r w:rsidR="00F04D31">
              <w:t xml:space="preserve"> of </w:t>
            </w:r>
            <w:r w:rsidR="00975030">
              <w:t>significant</w:t>
            </w:r>
            <w:r w:rsidR="00F04D31">
              <w:t xml:space="preserve"> </w:t>
            </w:r>
            <w:r w:rsidR="00861D27">
              <w:t>mutual benefi</w:t>
            </w:r>
            <w:r w:rsidR="00F04D31">
              <w:t>t</w:t>
            </w:r>
            <w:r w:rsidR="00861D27">
              <w:t xml:space="preserve"> for </w:t>
            </w:r>
            <w:r w:rsidR="00C1645F">
              <w:t>patients, clinician</w:t>
            </w:r>
            <w:r w:rsidR="002378C1">
              <w:t xml:space="preserve">s </w:t>
            </w:r>
            <w:r w:rsidR="00C1645F">
              <w:t>and the Trust</w:t>
            </w:r>
            <w:r w:rsidR="00975030">
              <w:t xml:space="preserve"> and many consultants work considerable additional hours </w:t>
            </w:r>
            <w:proofErr w:type="gramStart"/>
            <w:r w:rsidR="00975030">
              <w:t>in order to</w:t>
            </w:r>
            <w:proofErr w:type="gramEnd"/>
            <w:r w:rsidR="00975030">
              <w:t xml:space="preserve"> enable this.  </w:t>
            </w:r>
          </w:p>
          <w:p w14:paraId="72698D4A" w14:textId="794F4ED8" w:rsidR="000853EB" w:rsidRDefault="000853EB" w:rsidP="00975030">
            <w:pPr>
              <w:jc w:val="both"/>
            </w:pPr>
          </w:p>
        </w:tc>
      </w:tr>
      <w:tr w:rsidR="003A2BC0" w14:paraId="11C7367B" w14:textId="77777777" w:rsidTr="00BA4763">
        <w:tc>
          <w:tcPr>
            <w:tcW w:w="151" w:type="pct"/>
            <w:vMerge/>
          </w:tcPr>
          <w:p w14:paraId="2042EEEB" w14:textId="77777777" w:rsidR="003A2BC0" w:rsidRDefault="003A2BC0" w:rsidP="002707E8">
            <w:pPr>
              <w:rPr>
                <w:b/>
                <w:bCs/>
              </w:rPr>
            </w:pPr>
          </w:p>
        </w:tc>
        <w:tc>
          <w:tcPr>
            <w:tcW w:w="772" w:type="pct"/>
            <w:vMerge/>
          </w:tcPr>
          <w:p w14:paraId="42D476BA" w14:textId="77777777" w:rsidR="003A2BC0" w:rsidRPr="00A62EC6" w:rsidRDefault="003A2BC0" w:rsidP="00BA4763">
            <w:pPr>
              <w:rPr>
                <w:b/>
                <w:bCs/>
              </w:rPr>
            </w:pPr>
          </w:p>
        </w:tc>
        <w:tc>
          <w:tcPr>
            <w:tcW w:w="2029" w:type="pct"/>
          </w:tcPr>
          <w:p w14:paraId="6BDB90BD" w14:textId="290ED024" w:rsidR="003A2BC0" w:rsidRPr="003A2BC0" w:rsidRDefault="003A2BC0" w:rsidP="003A2BC0">
            <w:pPr>
              <w:rPr>
                <w:rFonts w:eastAsia="Times New Roman"/>
              </w:rPr>
            </w:pPr>
            <w:r w:rsidRPr="003A2BC0">
              <w:rPr>
                <w:rFonts w:eastAsia="Times New Roman"/>
              </w:rPr>
              <w:t>Question 7: I have experience of the excellent Health Care systems such as in Germany and Romania...Why cannot this be replicated at the RSCH and indeed the UK?</w:t>
            </w:r>
          </w:p>
        </w:tc>
        <w:tc>
          <w:tcPr>
            <w:tcW w:w="429" w:type="pct"/>
          </w:tcPr>
          <w:p w14:paraId="614C9453" w14:textId="4FD631E3" w:rsidR="003A2BC0" w:rsidRDefault="007737A2" w:rsidP="007B2686">
            <w:pPr>
              <w:jc w:val="both"/>
            </w:pPr>
            <w:r>
              <w:t>Prof Katie Urch</w:t>
            </w:r>
          </w:p>
        </w:tc>
        <w:tc>
          <w:tcPr>
            <w:tcW w:w="1619" w:type="pct"/>
          </w:tcPr>
          <w:p w14:paraId="51E3231F" w14:textId="462017A2" w:rsidR="003A2BC0" w:rsidRDefault="007E743F" w:rsidP="003E0BB2">
            <w:pPr>
              <w:jc w:val="both"/>
            </w:pPr>
            <w:r>
              <w:t xml:space="preserve">There is wide acknowledgement that the NHS needs to improve, and we know that the new Government plans to publish an improvement plan in the spring of 2025. This Trust also has its own improvement plan which is on the agenda for today. </w:t>
            </w:r>
            <w:r w:rsidR="00BB39BB">
              <w:t>We are always keen to learn from other hospitals and health care systems</w:t>
            </w:r>
            <w:r w:rsidR="003E0BB2">
              <w:t xml:space="preserve">, whether that is directly or via research papers and transformation projects. Healthcare systems aboard are usually funded in a different manner and so are hard to replicate however clinical practice and innovations are widely shared across borders. </w:t>
            </w:r>
          </w:p>
        </w:tc>
      </w:tr>
      <w:tr w:rsidR="003A2BC0" w14:paraId="22E283CA" w14:textId="77777777" w:rsidTr="00BA4763">
        <w:tc>
          <w:tcPr>
            <w:tcW w:w="151" w:type="pct"/>
          </w:tcPr>
          <w:p w14:paraId="7F26318E" w14:textId="105F36D7" w:rsidR="003A2BC0" w:rsidRDefault="003A2BC0" w:rsidP="002707E8">
            <w:pPr>
              <w:rPr>
                <w:b/>
                <w:bCs/>
              </w:rPr>
            </w:pPr>
            <w:r>
              <w:rPr>
                <w:b/>
                <w:bCs/>
              </w:rPr>
              <w:t>3</w:t>
            </w:r>
          </w:p>
        </w:tc>
        <w:tc>
          <w:tcPr>
            <w:tcW w:w="772" w:type="pct"/>
          </w:tcPr>
          <w:p w14:paraId="77480427" w14:textId="391F259E" w:rsidR="003A2BC0" w:rsidRPr="00A62EC6" w:rsidRDefault="003A2BC0" w:rsidP="00BA4763">
            <w:pPr>
              <w:rPr>
                <w:b/>
                <w:bCs/>
              </w:rPr>
            </w:pPr>
            <w:r>
              <w:rPr>
                <w:b/>
                <w:bCs/>
              </w:rPr>
              <w:t>Alexander Valder</w:t>
            </w:r>
          </w:p>
        </w:tc>
        <w:tc>
          <w:tcPr>
            <w:tcW w:w="2029" w:type="pct"/>
          </w:tcPr>
          <w:p w14:paraId="695544BF" w14:textId="0AE5EA8F" w:rsidR="003A2BC0" w:rsidRPr="003A2BC0" w:rsidRDefault="003A2BC0" w:rsidP="003A2BC0">
            <w:pPr>
              <w:rPr>
                <w:rFonts w:eastAsia="Times New Roman"/>
              </w:rPr>
            </w:pPr>
            <w:r w:rsidRPr="003A2BC0">
              <w:rPr>
                <w:rFonts w:eastAsia="Times New Roman"/>
              </w:rPr>
              <w:t>The Royal College of Surgeon looked at general surgery last year at the Trust and concluded: “Consideration should be given to the suitability, professionalism and effectiveness of the current executive leadership team, given the concerning reports of bullying. In the light of this, damning inspections from the CQC and the calls for a public inquiry in maternity care at UHS, why has there been no changes in the leadership team.</w:t>
            </w:r>
          </w:p>
          <w:p w14:paraId="073B3BC4" w14:textId="77777777" w:rsidR="003A2BC0" w:rsidRPr="003A2BC0" w:rsidRDefault="003A2BC0" w:rsidP="003A2BC0">
            <w:pPr>
              <w:rPr>
                <w:rFonts w:eastAsia="Times New Roman"/>
              </w:rPr>
            </w:pPr>
          </w:p>
          <w:p w14:paraId="20D437D8" w14:textId="55051E5F" w:rsidR="003A2BC0" w:rsidRPr="003A2BC0" w:rsidRDefault="003A2BC0" w:rsidP="003A2BC0">
            <w:pPr>
              <w:rPr>
                <w:rFonts w:eastAsia="Times New Roman"/>
              </w:rPr>
            </w:pPr>
            <w:r w:rsidRPr="003A2BC0">
              <w:rPr>
                <w:rFonts w:eastAsia="Times New Roman"/>
              </w:rPr>
              <w:t>Why has it taken years to act on the serious problem of delays in treating cancer patients at the trust to finally outsource UHS patients to independent providers as announced earlier this month. when seriously ill patients with cancer like my father who waited 254 days to be treated, only to die 2022, feeling like he was 'written off and left to die. For him to wait a year for a reply to his concerns and still have no questions answered. </w:t>
            </w:r>
          </w:p>
        </w:tc>
        <w:tc>
          <w:tcPr>
            <w:tcW w:w="429" w:type="pct"/>
          </w:tcPr>
          <w:p w14:paraId="086F0DB3" w14:textId="5D78B5A2" w:rsidR="003A2BC0" w:rsidRDefault="00495CC2" w:rsidP="007B2686">
            <w:pPr>
              <w:jc w:val="both"/>
            </w:pPr>
            <w:r>
              <w:t>George Findlay</w:t>
            </w:r>
          </w:p>
        </w:tc>
        <w:tc>
          <w:tcPr>
            <w:tcW w:w="1619" w:type="pct"/>
          </w:tcPr>
          <w:p w14:paraId="25C30684" w14:textId="77777777" w:rsidR="003A1AE1" w:rsidRDefault="003A1AE1" w:rsidP="007B2686">
            <w:pPr>
              <w:jc w:val="both"/>
            </w:pPr>
            <w:r>
              <w:t xml:space="preserve">Thank you for your question </w:t>
            </w:r>
          </w:p>
          <w:p w14:paraId="64EA64EC" w14:textId="77777777" w:rsidR="003A1AE1" w:rsidRDefault="003A1AE1" w:rsidP="007B2686">
            <w:pPr>
              <w:jc w:val="both"/>
            </w:pPr>
          </w:p>
          <w:p w14:paraId="0B22B03F" w14:textId="77777777" w:rsidR="003A2BC0" w:rsidRDefault="00495CC2" w:rsidP="007B2686">
            <w:pPr>
              <w:jc w:val="both"/>
            </w:pPr>
            <w:r>
              <w:t xml:space="preserve">The Board and the executive recognise that they need to be more effective in the leadership they provide to the Trust and the staff. Through the work we are doing in the culture element of the Single Improvement Plan we have plans to make those improvements over the coming months. </w:t>
            </w:r>
          </w:p>
          <w:p w14:paraId="61A5AA32" w14:textId="77777777" w:rsidR="00C078F7" w:rsidRDefault="00C078F7" w:rsidP="007B2686">
            <w:pPr>
              <w:jc w:val="both"/>
            </w:pPr>
          </w:p>
          <w:p w14:paraId="096C4217" w14:textId="45F856E5" w:rsidR="003A1AE1" w:rsidRDefault="00461BCD" w:rsidP="007B2686">
            <w:pPr>
              <w:jc w:val="both"/>
              <w:rPr>
                <w:color w:val="FF0000"/>
              </w:rPr>
            </w:pPr>
            <w:r w:rsidRPr="002528C4">
              <w:t>It is also worth noting that this is a largely new Executive Team with 8 new appointees in the last 3 years, including myself as Chief Executive.</w:t>
            </w:r>
            <w:r w:rsidR="002F4682" w:rsidRPr="002528C4">
              <w:t xml:space="preserve"> In that time we have also implemented new Clinical and Corporate Operating Models with new people appointed at all levels and significant progress made towards becoming a truly clinically led organisation</w:t>
            </w:r>
            <w:r w:rsidR="002F4682">
              <w:rPr>
                <w:color w:val="FF0000"/>
              </w:rPr>
              <w:t xml:space="preserve">. </w:t>
            </w:r>
          </w:p>
          <w:p w14:paraId="57B5F916" w14:textId="77777777" w:rsidR="00461BCD" w:rsidRDefault="00461BCD" w:rsidP="007B2686">
            <w:pPr>
              <w:jc w:val="both"/>
            </w:pPr>
          </w:p>
          <w:p w14:paraId="0723CC24" w14:textId="77777777" w:rsidR="00854170" w:rsidRDefault="00854170" w:rsidP="003A1AE1">
            <w:pPr>
              <w:jc w:val="both"/>
            </w:pPr>
            <w:r w:rsidRPr="00854170">
              <w:t xml:space="preserve">The executive team take all staff reports, surveys and regulatory insights seriously to ensure we </w:t>
            </w:r>
            <w:r w:rsidRPr="00854170">
              <w:lastRenderedPageBreak/>
              <w:t>provide a safe and effective place to work. This work has led to the appointment of new Executive team members over the last few years, including a post with expertise in supporting cultural change and new team working. In addition a new clinically lead operating model was introduced 2 years ago  and has demonstrated significant traction in local leadership. </w:t>
            </w:r>
            <w:r>
              <w:t xml:space="preserve"> T</w:t>
            </w:r>
            <w:r w:rsidRPr="00854170">
              <w:t>his is demonstrated in maternity which has achieved an significant change</w:t>
            </w:r>
            <w:r>
              <w:t>, b</w:t>
            </w:r>
            <w:r w:rsidRPr="00854170">
              <w:t xml:space="preserve">oth in </w:t>
            </w:r>
            <w:r>
              <w:t xml:space="preserve">levels of </w:t>
            </w:r>
            <w:r w:rsidRPr="00854170">
              <w:t>staff engagement</w:t>
            </w:r>
            <w:r>
              <w:t xml:space="preserve"> as recognised within the staff survey results for the service</w:t>
            </w:r>
            <w:r w:rsidRPr="00854170">
              <w:t>,</w:t>
            </w:r>
            <w:r>
              <w:t xml:space="preserve"> the introduction of a </w:t>
            </w:r>
            <w:r w:rsidRPr="00854170">
              <w:t xml:space="preserve">monthly vlog from the Director of Midwifery, </w:t>
            </w:r>
            <w:r>
              <w:t xml:space="preserve">the regular use of </w:t>
            </w:r>
            <w:r w:rsidRPr="00854170">
              <w:t xml:space="preserve">newsletters, </w:t>
            </w:r>
            <w:r>
              <w:t xml:space="preserve">improved </w:t>
            </w:r>
            <w:r w:rsidRPr="00854170">
              <w:t xml:space="preserve">training and a fruitful partnership with service users to </w:t>
            </w:r>
            <w:r>
              <w:t xml:space="preserve">further </w:t>
            </w:r>
            <w:r w:rsidRPr="00854170">
              <w:t>develop the service. The Trust has achieved full CNST compliance</w:t>
            </w:r>
            <w:r>
              <w:t xml:space="preserve"> and </w:t>
            </w:r>
            <w:r w:rsidRPr="00854170">
              <w:t>has one of the lowest perinatal mortality rate</w:t>
            </w:r>
            <w:r>
              <w:t>s for 2023</w:t>
            </w:r>
          </w:p>
          <w:p w14:paraId="5FA81E7A" w14:textId="77777777" w:rsidR="00854170" w:rsidRDefault="00854170" w:rsidP="003A1AE1">
            <w:pPr>
              <w:jc w:val="both"/>
            </w:pPr>
          </w:p>
          <w:p w14:paraId="348EF7E5" w14:textId="3A2A3223" w:rsidR="003A1AE1" w:rsidRDefault="00854170" w:rsidP="007B2686">
            <w:pPr>
              <w:jc w:val="both"/>
            </w:pPr>
            <w:r>
              <w:t>In re</w:t>
            </w:r>
            <w:r w:rsidR="003A1AE1">
              <w:t xml:space="preserve">spect of your comments regarding using the independent providers.  </w:t>
            </w:r>
            <w:r w:rsidR="003A1AE1" w:rsidRPr="003A1AE1">
              <w:t xml:space="preserve">Outsourcing is used when clinically appropriate for </w:t>
            </w:r>
            <w:proofErr w:type="gramStart"/>
            <w:r w:rsidR="003A1AE1" w:rsidRPr="003A1AE1">
              <w:t>a number of</w:t>
            </w:r>
            <w:proofErr w:type="gramEnd"/>
            <w:r w:rsidR="003A1AE1" w:rsidRPr="003A1AE1">
              <w:t xml:space="preserve"> specialities and has been over </w:t>
            </w:r>
            <w:r w:rsidR="00B51377">
              <w:t xml:space="preserve">several </w:t>
            </w:r>
            <w:r w:rsidR="003A1AE1" w:rsidRPr="003A1AE1">
              <w:t>years. The vast majority are outpatient, diagnostic but some more simple surgical procedures are appropriate for other providers</w:t>
            </w:r>
            <w:r w:rsidR="00B51377">
              <w:t xml:space="preserve"> to take on</w:t>
            </w:r>
            <w:r w:rsidR="003A1AE1" w:rsidRPr="003A1AE1">
              <w:t>.</w:t>
            </w:r>
            <w:r w:rsidR="003A1AE1">
              <w:t xml:space="preserve">  </w:t>
            </w:r>
            <w:r w:rsidR="003A1AE1" w:rsidRPr="003A1AE1">
              <w:t>We do not outsource complex cancer surgical cases. These all require specific trained staff both in the pre &amp; post op care and surgical team. </w:t>
            </w:r>
          </w:p>
          <w:p w14:paraId="276D304B" w14:textId="1C7A45C4" w:rsidR="002528C4" w:rsidRDefault="002528C4" w:rsidP="007B2686">
            <w:pPr>
              <w:jc w:val="both"/>
            </w:pPr>
          </w:p>
        </w:tc>
      </w:tr>
      <w:tr w:rsidR="003A2BC0" w14:paraId="73A858E2" w14:textId="77777777" w:rsidTr="00BA4763">
        <w:tc>
          <w:tcPr>
            <w:tcW w:w="151" w:type="pct"/>
          </w:tcPr>
          <w:p w14:paraId="30911299" w14:textId="3CCFF271" w:rsidR="003A2BC0" w:rsidRDefault="009861D8" w:rsidP="002707E8">
            <w:pPr>
              <w:rPr>
                <w:b/>
                <w:bCs/>
              </w:rPr>
            </w:pPr>
            <w:r>
              <w:rPr>
                <w:b/>
                <w:bCs/>
              </w:rPr>
              <w:lastRenderedPageBreak/>
              <w:t>4</w:t>
            </w:r>
          </w:p>
        </w:tc>
        <w:tc>
          <w:tcPr>
            <w:tcW w:w="772" w:type="pct"/>
          </w:tcPr>
          <w:p w14:paraId="488353AB" w14:textId="6DD7BA0A" w:rsidR="003A2BC0" w:rsidRPr="00A62EC6" w:rsidRDefault="009861D8" w:rsidP="00BA4763">
            <w:pPr>
              <w:rPr>
                <w:b/>
                <w:bCs/>
              </w:rPr>
            </w:pPr>
            <w:r>
              <w:rPr>
                <w:b/>
                <w:bCs/>
              </w:rPr>
              <w:t>Mr Paul Milton</w:t>
            </w:r>
          </w:p>
        </w:tc>
        <w:tc>
          <w:tcPr>
            <w:tcW w:w="2029" w:type="pct"/>
          </w:tcPr>
          <w:p w14:paraId="16823DAE" w14:textId="77777777" w:rsidR="002528C4" w:rsidRDefault="009861D8" w:rsidP="009861D8">
            <w:pPr>
              <w:rPr>
                <w:rFonts w:eastAsia="Times New Roman"/>
              </w:rPr>
            </w:pPr>
            <w:r w:rsidRPr="009861D8">
              <w:rPr>
                <w:rFonts w:eastAsia="Times New Roman"/>
              </w:rPr>
              <w:t>A</w:t>
            </w:r>
            <w:r w:rsidR="002528C4">
              <w:rPr>
                <w:rFonts w:eastAsia="Times New Roman"/>
              </w:rPr>
              <w:t xml:space="preserve">djusted question due to the original question being of a personal nature.  </w:t>
            </w:r>
          </w:p>
          <w:p w14:paraId="13DCF738" w14:textId="77777777" w:rsidR="002528C4" w:rsidRDefault="002528C4" w:rsidP="009861D8">
            <w:pPr>
              <w:rPr>
                <w:rFonts w:eastAsia="Times New Roman"/>
              </w:rPr>
            </w:pPr>
          </w:p>
          <w:p w14:paraId="712DAA06" w14:textId="48B1F27A" w:rsidR="003A2BC0" w:rsidRPr="003A2BC0" w:rsidRDefault="002528C4" w:rsidP="002528C4">
            <w:pPr>
              <w:rPr>
                <w:rFonts w:eastAsia="Times New Roman"/>
              </w:rPr>
            </w:pPr>
            <w:r w:rsidRPr="00527746">
              <w:rPr>
                <w:rFonts w:eastAsia="Times New Roman"/>
              </w:rPr>
              <w:t>Where there are shortcomings in care, how does the Trust ensure staff are</w:t>
            </w:r>
            <w:r w:rsidR="009861D8" w:rsidRPr="00527746">
              <w:rPr>
                <w:rFonts w:eastAsia="Times New Roman"/>
              </w:rPr>
              <w:t xml:space="preserve"> competent</w:t>
            </w:r>
            <w:r w:rsidR="46B51DE6" w:rsidRPr="00527746">
              <w:rPr>
                <w:rFonts w:eastAsia="Times New Roman"/>
              </w:rPr>
              <w:t>,</w:t>
            </w:r>
            <w:r w:rsidR="009861D8" w:rsidRPr="00527746">
              <w:rPr>
                <w:rFonts w:eastAsia="Times New Roman"/>
              </w:rPr>
              <w:t xml:space="preserve"> and act </w:t>
            </w:r>
            <w:proofErr w:type="gramStart"/>
            <w:r w:rsidR="009861D8" w:rsidRPr="00527746">
              <w:rPr>
                <w:rFonts w:eastAsia="Times New Roman"/>
              </w:rPr>
              <w:t>at all times</w:t>
            </w:r>
            <w:proofErr w:type="gramEnd"/>
            <w:r w:rsidR="06CBC70C" w:rsidRPr="00527746">
              <w:rPr>
                <w:rFonts w:eastAsia="Times New Roman"/>
              </w:rPr>
              <w:t>,</w:t>
            </w:r>
            <w:r w:rsidR="009861D8" w:rsidRPr="00527746">
              <w:rPr>
                <w:rFonts w:eastAsia="Times New Roman"/>
              </w:rPr>
              <w:t xml:space="preserve"> completely professionally? </w:t>
            </w:r>
          </w:p>
        </w:tc>
        <w:tc>
          <w:tcPr>
            <w:tcW w:w="429" w:type="pct"/>
          </w:tcPr>
          <w:p w14:paraId="04F5CB4B" w14:textId="77777777" w:rsidR="009861D8" w:rsidRDefault="009861D8" w:rsidP="009861D8">
            <w:r>
              <w:lastRenderedPageBreak/>
              <w:t>Professor Katie Urch</w:t>
            </w:r>
          </w:p>
          <w:p w14:paraId="7FE09F63" w14:textId="4D1DA2A7" w:rsidR="009861D8" w:rsidRDefault="009861D8" w:rsidP="007B2686">
            <w:pPr>
              <w:jc w:val="both"/>
            </w:pPr>
          </w:p>
        </w:tc>
        <w:tc>
          <w:tcPr>
            <w:tcW w:w="1619" w:type="pct"/>
          </w:tcPr>
          <w:p w14:paraId="127098B3" w14:textId="5494CB0E" w:rsidR="00ED75CF" w:rsidRDefault="00DE050C" w:rsidP="007B2686">
            <w:pPr>
              <w:jc w:val="both"/>
            </w:pPr>
            <w:r>
              <w:lastRenderedPageBreak/>
              <w:t xml:space="preserve">I am sorry for your ongoing distress. </w:t>
            </w:r>
            <w:r w:rsidR="001A0D05">
              <w:t xml:space="preserve">I </w:t>
            </w:r>
            <w:r w:rsidR="42F907A8">
              <w:t>can confirm that</w:t>
            </w:r>
            <w:r w:rsidR="001A0D05">
              <w:t xml:space="preserve"> </w:t>
            </w:r>
            <w:proofErr w:type="spellStart"/>
            <w:r w:rsidR="4A263053">
              <w:t>i</w:t>
            </w:r>
            <w:proofErr w:type="spellEnd"/>
            <w:r w:rsidR="4A263053">
              <w:t xml:space="preserve"> </w:t>
            </w:r>
            <w:r w:rsidR="003E23B2">
              <w:t xml:space="preserve">am </w:t>
            </w:r>
            <w:r w:rsidR="52A50D73">
              <w:t>seeking</w:t>
            </w:r>
            <w:r w:rsidR="001A0D05">
              <w:t xml:space="preserve"> to meet and discuss </w:t>
            </w:r>
            <w:r w:rsidR="140C2046">
              <w:lastRenderedPageBreak/>
              <w:t xml:space="preserve">the specifics of the </w:t>
            </w:r>
            <w:r w:rsidR="708F901E">
              <w:t>original</w:t>
            </w:r>
            <w:r w:rsidR="140C2046">
              <w:t xml:space="preserve"> </w:t>
            </w:r>
            <w:r w:rsidR="6930AD78">
              <w:t>question.   However, taking the more general question</w:t>
            </w:r>
            <w:r w:rsidR="003E23B2">
              <w:t>:</w:t>
            </w:r>
            <w:r w:rsidR="6930AD78">
              <w:t xml:space="preserve"> </w:t>
            </w:r>
          </w:p>
          <w:p w14:paraId="65F6DF7D" w14:textId="4629BFB4" w:rsidR="00ED75CF" w:rsidRDefault="6930AD78" w:rsidP="007B2686">
            <w:pPr>
              <w:jc w:val="both"/>
            </w:pPr>
            <w:r>
              <w:t>I</w:t>
            </w:r>
            <w:r w:rsidR="00872A8F">
              <w:t>f patient</w:t>
            </w:r>
            <w:r w:rsidR="007B27F2">
              <w:t xml:space="preserve">s, relatives or staff have any concerns we </w:t>
            </w:r>
            <w:r w:rsidR="27CCF094">
              <w:t>undertake</w:t>
            </w:r>
            <w:r w:rsidR="007B27F2">
              <w:t xml:space="preserve"> an investigation</w:t>
            </w:r>
            <w:r w:rsidR="603FDFA1">
              <w:t xml:space="preserve"> as this supports our focus</w:t>
            </w:r>
            <w:r w:rsidR="00ED75CF">
              <w:t xml:space="preserve"> on delivering continuous improvement when our care falls below the standard we </w:t>
            </w:r>
            <w:r w:rsidR="32E64FC8">
              <w:t xml:space="preserve">and our patients </w:t>
            </w:r>
            <w:r w:rsidR="00ED75CF">
              <w:t xml:space="preserve">would expect.   </w:t>
            </w:r>
          </w:p>
          <w:p w14:paraId="24605822" w14:textId="324CC081" w:rsidR="00ED75CF" w:rsidRDefault="00ED75CF" w:rsidP="007B2686">
            <w:pPr>
              <w:jc w:val="both"/>
            </w:pPr>
          </w:p>
          <w:p w14:paraId="20236AE3" w14:textId="005D6746" w:rsidR="00ED75CF" w:rsidRDefault="00ED75CF" w:rsidP="007B2686">
            <w:pPr>
              <w:jc w:val="both"/>
            </w:pPr>
            <w:r>
              <w:t xml:space="preserve">We </w:t>
            </w:r>
            <w:r w:rsidR="21949D83">
              <w:t xml:space="preserve">seek to </w:t>
            </w:r>
            <w:r>
              <w:t xml:space="preserve">be open and candid with our patients and I have assurance we are increasingly effective in delivering our duty of candour.   </w:t>
            </w:r>
            <w:r w:rsidR="6241C063">
              <w:t xml:space="preserve">This process allows us to </w:t>
            </w:r>
            <w:r>
              <w:t xml:space="preserve">give confidence </w:t>
            </w:r>
            <w:r w:rsidR="0CD8420A">
              <w:t xml:space="preserve">to </w:t>
            </w:r>
            <w:r w:rsidR="00B51377">
              <w:t>p</w:t>
            </w:r>
            <w:r w:rsidR="0CD8420A">
              <w:t xml:space="preserve">atients, their families and our staff </w:t>
            </w:r>
            <w:r>
              <w:t>that we investigate reported issues in a fair and just manner and we expect learning to be taken and improvements to be made</w:t>
            </w:r>
            <w:r w:rsidR="751DE37B">
              <w:t xml:space="preserve">.  </w:t>
            </w:r>
            <w:r>
              <w:t xml:space="preserve">This </w:t>
            </w:r>
            <w:r w:rsidR="0A3FF952">
              <w:t xml:space="preserve">does </w:t>
            </w:r>
            <w:r>
              <w:t xml:space="preserve">mean being open and saying sorry when things have not gone well and to be able to demonstrate what changes we have made and what we have learnt from an incident. </w:t>
            </w:r>
          </w:p>
          <w:p w14:paraId="6085460A" w14:textId="20AE5DE2" w:rsidR="00ED75CF" w:rsidRDefault="00ED75CF" w:rsidP="007B2686">
            <w:pPr>
              <w:jc w:val="both"/>
            </w:pPr>
          </w:p>
          <w:p w14:paraId="157F0352" w14:textId="357A75F6" w:rsidR="00ED75CF" w:rsidRDefault="00ED75CF" w:rsidP="007B2686">
            <w:pPr>
              <w:jc w:val="both"/>
            </w:pPr>
            <w:r>
              <w:t xml:space="preserve">There is a whole structure around looking at incidents and ensuring we are writing adequate responses and learning reports with patients and loved ones involved.  </w:t>
            </w:r>
            <w:r w:rsidR="00BC7105">
              <w:t>We also e</w:t>
            </w:r>
            <w:r>
              <w:t>nsur</w:t>
            </w:r>
            <w:r w:rsidR="00BC7105">
              <w:t>e</w:t>
            </w:r>
            <w:r>
              <w:t xml:space="preserve"> we share those reports with external colleagues, the ICB, CQC or HM Coroner.</w:t>
            </w:r>
          </w:p>
          <w:p w14:paraId="6A8F0BB0" w14:textId="77777777" w:rsidR="00BC7105" w:rsidRDefault="00BC7105" w:rsidP="007B2686">
            <w:pPr>
              <w:jc w:val="both"/>
            </w:pPr>
          </w:p>
          <w:p w14:paraId="5A30F1A7" w14:textId="093C1C40" w:rsidR="00872A8F" w:rsidRDefault="00ED75CF" w:rsidP="007B2686">
            <w:pPr>
              <w:jc w:val="both"/>
            </w:pPr>
            <w:r>
              <w:t>Where someone has died,</w:t>
            </w:r>
            <w:r w:rsidR="00BC7105">
              <w:t xml:space="preserve"> there is a further separate system</w:t>
            </w:r>
            <w:r w:rsidR="508A7594">
              <w:t xml:space="preserve"> that operates within the Trust.  This is that a</w:t>
            </w:r>
            <w:r w:rsidR="00A11848">
              <w:t>ll deaths are reviewed by the M</w:t>
            </w:r>
            <w:r w:rsidR="785ABD92">
              <w:t>edical Examiner’s O</w:t>
            </w:r>
            <w:r w:rsidR="00A11848">
              <w:t xml:space="preserve">ffice </w:t>
            </w:r>
            <w:r w:rsidR="00D47526">
              <w:t>who contact</w:t>
            </w:r>
            <w:r w:rsidR="00BC7105">
              <w:t>s</w:t>
            </w:r>
            <w:r w:rsidR="00D47526">
              <w:t xml:space="preserve"> relative</w:t>
            </w:r>
            <w:r w:rsidR="007D22C5">
              <w:t>s</w:t>
            </w:r>
            <w:r w:rsidR="00D47526">
              <w:t xml:space="preserve"> </w:t>
            </w:r>
            <w:r w:rsidR="00BC7105">
              <w:t xml:space="preserve">for any concerns about care </w:t>
            </w:r>
            <w:r w:rsidR="00D47526">
              <w:t>and may trigger a further investigation</w:t>
            </w:r>
            <w:r>
              <w:t xml:space="preserve"> of that case</w:t>
            </w:r>
            <w:r w:rsidR="00D47526">
              <w:t>.</w:t>
            </w:r>
            <w:r w:rsidR="007B27F2">
              <w:t xml:space="preserve"> The conclusion</w:t>
            </w:r>
            <w:r w:rsidR="00D47526">
              <w:t xml:space="preserve"> </w:t>
            </w:r>
            <w:r w:rsidR="00D47526">
              <w:lastRenderedPageBreak/>
              <w:t>of the investigations</w:t>
            </w:r>
            <w:r w:rsidR="007B27F2">
              <w:t xml:space="preserve"> trigger </w:t>
            </w:r>
            <w:r w:rsidR="00391BBC">
              <w:t xml:space="preserve">learning and </w:t>
            </w:r>
            <w:r w:rsidR="0096262F">
              <w:t>improvement</w:t>
            </w:r>
            <w:r w:rsidR="00391BBC">
              <w:t xml:space="preserve">. These are all shared with ICB (for oversight) and others such as </w:t>
            </w:r>
            <w:r w:rsidR="007D22C5">
              <w:t xml:space="preserve">HM </w:t>
            </w:r>
            <w:r w:rsidR="00391BBC">
              <w:t>Coroner</w:t>
            </w:r>
            <w:r w:rsidR="007D22C5">
              <w:t>’s</w:t>
            </w:r>
            <w:r w:rsidR="00A11848">
              <w:t xml:space="preserve"> office as appropriate. </w:t>
            </w:r>
          </w:p>
          <w:p w14:paraId="7AE21E1B" w14:textId="0FC5C509" w:rsidR="007D22C5" w:rsidRDefault="007D22C5" w:rsidP="007B2686">
            <w:pPr>
              <w:jc w:val="both"/>
            </w:pPr>
          </w:p>
          <w:p w14:paraId="7466CCBF" w14:textId="6F92DC98" w:rsidR="00BC7105" w:rsidRDefault="00BC7105" w:rsidP="007B2686">
            <w:pPr>
              <w:jc w:val="both"/>
            </w:pPr>
            <w:r>
              <w:t xml:space="preserve">It is important to be able to give staff security and confidence to report concerns and that we will respond justly and fairly, for patients and relatives to raise concerns and for the organisation to be able to change and respond.  We recognise that that can come across that we are not doing </w:t>
            </w:r>
            <w:r w:rsidR="002378C1">
              <w:t>anything,</w:t>
            </w:r>
            <w:r>
              <w:t xml:space="preserve"> but we are, we are a constantly improving organisation</w:t>
            </w:r>
            <w:r w:rsidR="009354DA">
              <w:t>.</w:t>
            </w:r>
            <w:r w:rsidR="515F11E2">
              <w:t xml:space="preserve">  </w:t>
            </w:r>
            <w:r w:rsidR="009354DA">
              <w:t>For that w</w:t>
            </w:r>
            <w:r>
              <w:t xml:space="preserve">e need help from patients and relatives telling us about things that have gone </w:t>
            </w:r>
            <w:r w:rsidR="002378C1">
              <w:t>wrong,</w:t>
            </w:r>
            <w:r>
              <w:t xml:space="preserve"> and we thank those who have written </w:t>
            </w:r>
            <w:r w:rsidR="009354DA">
              <w:t xml:space="preserve">in to </w:t>
            </w:r>
            <w:r>
              <w:t xml:space="preserve">do that but </w:t>
            </w:r>
            <w:r w:rsidR="558684E1">
              <w:t xml:space="preserve">we </w:t>
            </w:r>
            <w:r>
              <w:t xml:space="preserve">also </w:t>
            </w:r>
            <w:r w:rsidR="55A58E78">
              <w:t>recognise it is important</w:t>
            </w:r>
            <w:r>
              <w:t xml:space="preserve"> to </w:t>
            </w:r>
            <w:r w:rsidR="704A38AE">
              <w:t>show</w:t>
            </w:r>
            <w:r>
              <w:t xml:space="preserve"> the </w:t>
            </w:r>
            <w:r w:rsidR="704A38AE">
              <w:t xml:space="preserve">improvements then made.  </w:t>
            </w:r>
            <w:r w:rsidR="009354DA">
              <w:t xml:space="preserve"> Please keep writing in</w:t>
            </w:r>
            <w:r w:rsidR="580ED936">
              <w:t xml:space="preserve"> pointing ou</w:t>
            </w:r>
            <w:r w:rsidR="003E23B2">
              <w:t>t</w:t>
            </w:r>
            <w:r w:rsidR="580ED936">
              <w:t xml:space="preserve"> w</w:t>
            </w:r>
            <w:r w:rsidR="003E23B2">
              <w:t>h</w:t>
            </w:r>
            <w:r w:rsidR="580ED936">
              <w:t>ere we could be better or indeed where we are doing well so we can replicate that more widely</w:t>
            </w:r>
            <w:r w:rsidR="009354DA">
              <w:t>.</w:t>
            </w:r>
          </w:p>
          <w:p w14:paraId="6941BAEB" w14:textId="2BBDC5D6" w:rsidR="4649914F" w:rsidRDefault="4649914F" w:rsidP="4649914F">
            <w:pPr>
              <w:jc w:val="both"/>
            </w:pPr>
          </w:p>
          <w:p w14:paraId="0CD3C794" w14:textId="04CD4029" w:rsidR="007D22C5" w:rsidRDefault="00BC7105" w:rsidP="007B2686">
            <w:pPr>
              <w:jc w:val="both"/>
            </w:pPr>
            <w:r>
              <w:t xml:space="preserve">Thank you again </w:t>
            </w:r>
            <w:r w:rsidR="578C9F30">
              <w:t xml:space="preserve">for your question </w:t>
            </w:r>
            <w:r>
              <w:t xml:space="preserve">and I will follow up </w:t>
            </w:r>
            <w:r w:rsidR="009354DA">
              <w:t xml:space="preserve">with Mr Milton </w:t>
            </w:r>
            <w:r>
              <w:t>outside the meeting</w:t>
            </w:r>
            <w:r w:rsidR="76D321A7">
              <w:t xml:space="preserve"> on his specifics.</w:t>
            </w:r>
          </w:p>
          <w:p w14:paraId="674F98DE" w14:textId="1C5A1D18" w:rsidR="007D22C5" w:rsidRDefault="007D22C5" w:rsidP="007B2686">
            <w:pPr>
              <w:jc w:val="both"/>
            </w:pPr>
          </w:p>
        </w:tc>
      </w:tr>
    </w:tbl>
    <w:p w14:paraId="5D8233DE" w14:textId="77777777" w:rsidR="00A62EC6" w:rsidRDefault="00A62EC6"/>
    <w:sectPr w:rsidR="00A62EC6" w:rsidSect="00B56322">
      <w:headerReference w:type="first" r:id="rId8"/>
      <w:footerReference w:type="first" r:id="rId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CD75F" w14:textId="77777777" w:rsidR="00F71767" w:rsidRDefault="00F71767" w:rsidP="00AE072E">
      <w:pPr>
        <w:spacing w:after="0" w:line="240" w:lineRule="auto"/>
      </w:pPr>
      <w:r>
        <w:separator/>
      </w:r>
    </w:p>
  </w:endnote>
  <w:endnote w:type="continuationSeparator" w:id="0">
    <w:p w14:paraId="07A3C131" w14:textId="77777777" w:rsidR="00F71767" w:rsidRDefault="00F71767" w:rsidP="00AE072E">
      <w:pPr>
        <w:spacing w:after="0" w:line="240" w:lineRule="auto"/>
      </w:pPr>
      <w:r>
        <w:continuationSeparator/>
      </w:r>
    </w:p>
  </w:endnote>
  <w:endnote w:type="continuationNotice" w:id="1">
    <w:p w14:paraId="4E0B693C" w14:textId="77777777" w:rsidR="00F71767" w:rsidRDefault="00F71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5039874"/>
      <w:docPartObj>
        <w:docPartGallery w:val="Page Numbers (Bottom of Page)"/>
        <w:docPartUnique/>
      </w:docPartObj>
    </w:sdtPr>
    <w:sdtEndPr>
      <w:rPr>
        <w:color w:val="7F7F7F" w:themeColor="background1" w:themeShade="7F"/>
        <w:spacing w:val="60"/>
      </w:rPr>
    </w:sdtEndPr>
    <w:sdtContent>
      <w:p w14:paraId="4888A32F" w14:textId="54A1A009" w:rsidR="0035455A" w:rsidRDefault="0035455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9CE5743" w14:textId="77777777" w:rsidR="0035455A" w:rsidRDefault="00354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59CBE" w14:textId="77777777" w:rsidR="00F71767" w:rsidRDefault="00F71767" w:rsidP="00AE072E">
      <w:pPr>
        <w:spacing w:after="0" w:line="240" w:lineRule="auto"/>
      </w:pPr>
      <w:r>
        <w:separator/>
      </w:r>
    </w:p>
  </w:footnote>
  <w:footnote w:type="continuationSeparator" w:id="0">
    <w:p w14:paraId="220D5C3D" w14:textId="77777777" w:rsidR="00F71767" w:rsidRDefault="00F71767" w:rsidP="00AE072E">
      <w:pPr>
        <w:spacing w:after="0" w:line="240" w:lineRule="auto"/>
      </w:pPr>
      <w:r>
        <w:continuationSeparator/>
      </w:r>
    </w:p>
  </w:footnote>
  <w:footnote w:type="continuationNotice" w:id="1">
    <w:p w14:paraId="71EB21E5" w14:textId="77777777" w:rsidR="00F71767" w:rsidRDefault="00F71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A1E8" w14:textId="74EF4814" w:rsidR="00AE072E" w:rsidRDefault="00AE072E">
    <w:pPr>
      <w:pStyle w:val="Header"/>
    </w:pPr>
    <w:r>
      <w:rPr>
        <w:noProof/>
      </w:rPr>
      <w:drawing>
        <wp:anchor distT="0" distB="0" distL="114300" distR="114300" simplePos="0" relativeHeight="251658240" behindDoc="0" locked="0" layoutInCell="1" allowOverlap="1" wp14:anchorId="1AAD2466" wp14:editId="3A25EA3A">
          <wp:simplePos x="0" y="0"/>
          <wp:positionH relativeFrom="margin">
            <wp:align>right</wp:align>
          </wp:positionH>
          <wp:positionV relativeFrom="topMargin">
            <wp:align>bottom</wp:align>
          </wp:positionV>
          <wp:extent cx="2094396" cy="818188"/>
          <wp:effectExtent l="0" t="0" r="1270" b="1270"/>
          <wp:wrapSquare wrapText="bothSides"/>
          <wp:docPr id="1285497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973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94396" cy="8181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D696F"/>
    <w:multiLevelType w:val="hybridMultilevel"/>
    <w:tmpl w:val="0660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729AE"/>
    <w:multiLevelType w:val="hybridMultilevel"/>
    <w:tmpl w:val="731ED094"/>
    <w:lvl w:ilvl="0" w:tplc="770A3852">
      <w:numFmt w:val="bullet"/>
      <w:lvlText w:val="-"/>
      <w:lvlJc w:val="left"/>
      <w:pPr>
        <w:ind w:left="-41" w:hanging="360"/>
      </w:pPr>
      <w:rPr>
        <w:rFonts w:ascii="Times New Roman" w:eastAsia="Times New Roman" w:hAnsi="Times New Roman" w:cs="Times New Roman" w:hint="default"/>
      </w:rPr>
    </w:lvl>
    <w:lvl w:ilvl="1" w:tplc="08090003" w:tentative="1">
      <w:start w:val="1"/>
      <w:numFmt w:val="bullet"/>
      <w:lvlText w:val="o"/>
      <w:lvlJc w:val="left"/>
      <w:pPr>
        <w:ind w:left="679" w:hanging="360"/>
      </w:pPr>
      <w:rPr>
        <w:rFonts w:ascii="Courier New" w:hAnsi="Courier New" w:cs="Courier New" w:hint="default"/>
      </w:rPr>
    </w:lvl>
    <w:lvl w:ilvl="2" w:tplc="08090005" w:tentative="1">
      <w:start w:val="1"/>
      <w:numFmt w:val="bullet"/>
      <w:lvlText w:val=""/>
      <w:lvlJc w:val="left"/>
      <w:pPr>
        <w:ind w:left="1399" w:hanging="360"/>
      </w:pPr>
      <w:rPr>
        <w:rFonts w:ascii="Wingdings" w:hAnsi="Wingdings" w:hint="default"/>
      </w:rPr>
    </w:lvl>
    <w:lvl w:ilvl="3" w:tplc="08090001" w:tentative="1">
      <w:start w:val="1"/>
      <w:numFmt w:val="bullet"/>
      <w:lvlText w:val=""/>
      <w:lvlJc w:val="left"/>
      <w:pPr>
        <w:ind w:left="2119" w:hanging="360"/>
      </w:pPr>
      <w:rPr>
        <w:rFonts w:ascii="Symbol" w:hAnsi="Symbol" w:hint="default"/>
      </w:rPr>
    </w:lvl>
    <w:lvl w:ilvl="4" w:tplc="08090003" w:tentative="1">
      <w:start w:val="1"/>
      <w:numFmt w:val="bullet"/>
      <w:lvlText w:val="o"/>
      <w:lvlJc w:val="left"/>
      <w:pPr>
        <w:ind w:left="2839" w:hanging="360"/>
      </w:pPr>
      <w:rPr>
        <w:rFonts w:ascii="Courier New" w:hAnsi="Courier New" w:cs="Courier New" w:hint="default"/>
      </w:rPr>
    </w:lvl>
    <w:lvl w:ilvl="5" w:tplc="08090005" w:tentative="1">
      <w:start w:val="1"/>
      <w:numFmt w:val="bullet"/>
      <w:lvlText w:val=""/>
      <w:lvlJc w:val="left"/>
      <w:pPr>
        <w:ind w:left="3559" w:hanging="360"/>
      </w:pPr>
      <w:rPr>
        <w:rFonts w:ascii="Wingdings" w:hAnsi="Wingdings" w:hint="default"/>
      </w:rPr>
    </w:lvl>
    <w:lvl w:ilvl="6" w:tplc="08090001" w:tentative="1">
      <w:start w:val="1"/>
      <w:numFmt w:val="bullet"/>
      <w:lvlText w:val=""/>
      <w:lvlJc w:val="left"/>
      <w:pPr>
        <w:ind w:left="4279" w:hanging="360"/>
      </w:pPr>
      <w:rPr>
        <w:rFonts w:ascii="Symbol" w:hAnsi="Symbol" w:hint="default"/>
      </w:rPr>
    </w:lvl>
    <w:lvl w:ilvl="7" w:tplc="08090003" w:tentative="1">
      <w:start w:val="1"/>
      <w:numFmt w:val="bullet"/>
      <w:lvlText w:val="o"/>
      <w:lvlJc w:val="left"/>
      <w:pPr>
        <w:ind w:left="4999" w:hanging="360"/>
      </w:pPr>
      <w:rPr>
        <w:rFonts w:ascii="Courier New" w:hAnsi="Courier New" w:cs="Courier New" w:hint="default"/>
      </w:rPr>
    </w:lvl>
    <w:lvl w:ilvl="8" w:tplc="08090005" w:tentative="1">
      <w:start w:val="1"/>
      <w:numFmt w:val="bullet"/>
      <w:lvlText w:val=""/>
      <w:lvlJc w:val="left"/>
      <w:pPr>
        <w:ind w:left="5719" w:hanging="360"/>
      </w:pPr>
      <w:rPr>
        <w:rFonts w:ascii="Wingdings" w:hAnsi="Wingdings" w:hint="default"/>
      </w:rPr>
    </w:lvl>
  </w:abstractNum>
  <w:abstractNum w:abstractNumId="2" w15:restartNumberingAfterBreak="0">
    <w:nsid w:val="639B763C"/>
    <w:multiLevelType w:val="hybridMultilevel"/>
    <w:tmpl w:val="EE6C2AAA"/>
    <w:lvl w:ilvl="0" w:tplc="653ADA36">
      <w:numFmt w:val="bullet"/>
      <w:lvlText w:val="•"/>
      <w:lvlJc w:val="left"/>
      <w:pPr>
        <w:ind w:left="399" w:hanging="360"/>
      </w:pPr>
      <w:rPr>
        <w:rFonts w:ascii="Calibri" w:eastAsiaTheme="minorHAnsi" w:hAnsi="Calibri" w:cs="Calibri"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6BE045E7"/>
    <w:multiLevelType w:val="hybridMultilevel"/>
    <w:tmpl w:val="E60E67AE"/>
    <w:lvl w:ilvl="0" w:tplc="08090001">
      <w:start w:val="1"/>
      <w:numFmt w:val="bullet"/>
      <w:lvlText w:val=""/>
      <w:lvlJc w:val="left"/>
      <w:pPr>
        <w:ind w:left="-41" w:hanging="360"/>
      </w:pPr>
      <w:rPr>
        <w:rFonts w:ascii="Symbol" w:hAnsi="Symbol" w:hint="default"/>
      </w:rPr>
    </w:lvl>
    <w:lvl w:ilvl="1" w:tplc="FFFFFFFF" w:tentative="1">
      <w:start w:val="1"/>
      <w:numFmt w:val="bullet"/>
      <w:lvlText w:val="o"/>
      <w:lvlJc w:val="left"/>
      <w:pPr>
        <w:ind w:left="679" w:hanging="360"/>
      </w:pPr>
      <w:rPr>
        <w:rFonts w:ascii="Courier New" w:hAnsi="Courier New" w:cs="Courier New" w:hint="default"/>
      </w:rPr>
    </w:lvl>
    <w:lvl w:ilvl="2" w:tplc="FFFFFFFF" w:tentative="1">
      <w:start w:val="1"/>
      <w:numFmt w:val="bullet"/>
      <w:lvlText w:val=""/>
      <w:lvlJc w:val="left"/>
      <w:pPr>
        <w:ind w:left="1399" w:hanging="360"/>
      </w:pPr>
      <w:rPr>
        <w:rFonts w:ascii="Wingdings" w:hAnsi="Wingdings" w:hint="default"/>
      </w:rPr>
    </w:lvl>
    <w:lvl w:ilvl="3" w:tplc="FFFFFFFF" w:tentative="1">
      <w:start w:val="1"/>
      <w:numFmt w:val="bullet"/>
      <w:lvlText w:val=""/>
      <w:lvlJc w:val="left"/>
      <w:pPr>
        <w:ind w:left="2119" w:hanging="360"/>
      </w:pPr>
      <w:rPr>
        <w:rFonts w:ascii="Symbol" w:hAnsi="Symbol" w:hint="default"/>
      </w:rPr>
    </w:lvl>
    <w:lvl w:ilvl="4" w:tplc="FFFFFFFF" w:tentative="1">
      <w:start w:val="1"/>
      <w:numFmt w:val="bullet"/>
      <w:lvlText w:val="o"/>
      <w:lvlJc w:val="left"/>
      <w:pPr>
        <w:ind w:left="2839" w:hanging="360"/>
      </w:pPr>
      <w:rPr>
        <w:rFonts w:ascii="Courier New" w:hAnsi="Courier New" w:cs="Courier New" w:hint="default"/>
      </w:rPr>
    </w:lvl>
    <w:lvl w:ilvl="5" w:tplc="FFFFFFFF" w:tentative="1">
      <w:start w:val="1"/>
      <w:numFmt w:val="bullet"/>
      <w:lvlText w:val=""/>
      <w:lvlJc w:val="left"/>
      <w:pPr>
        <w:ind w:left="3559" w:hanging="360"/>
      </w:pPr>
      <w:rPr>
        <w:rFonts w:ascii="Wingdings" w:hAnsi="Wingdings" w:hint="default"/>
      </w:rPr>
    </w:lvl>
    <w:lvl w:ilvl="6" w:tplc="FFFFFFFF" w:tentative="1">
      <w:start w:val="1"/>
      <w:numFmt w:val="bullet"/>
      <w:lvlText w:val=""/>
      <w:lvlJc w:val="left"/>
      <w:pPr>
        <w:ind w:left="4279" w:hanging="360"/>
      </w:pPr>
      <w:rPr>
        <w:rFonts w:ascii="Symbol" w:hAnsi="Symbol" w:hint="default"/>
      </w:rPr>
    </w:lvl>
    <w:lvl w:ilvl="7" w:tplc="FFFFFFFF" w:tentative="1">
      <w:start w:val="1"/>
      <w:numFmt w:val="bullet"/>
      <w:lvlText w:val="o"/>
      <w:lvlJc w:val="left"/>
      <w:pPr>
        <w:ind w:left="4999" w:hanging="360"/>
      </w:pPr>
      <w:rPr>
        <w:rFonts w:ascii="Courier New" w:hAnsi="Courier New" w:cs="Courier New" w:hint="default"/>
      </w:rPr>
    </w:lvl>
    <w:lvl w:ilvl="8" w:tplc="FFFFFFFF" w:tentative="1">
      <w:start w:val="1"/>
      <w:numFmt w:val="bullet"/>
      <w:lvlText w:val=""/>
      <w:lvlJc w:val="left"/>
      <w:pPr>
        <w:ind w:left="5719" w:hanging="360"/>
      </w:pPr>
      <w:rPr>
        <w:rFonts w:ascii="Wingdings" w:hAnsi="Wingdings" w:hint="default"/>
      </w:rPr>
    </w:lvl>
  </w:abstractNum>
  <w:num w:numId="1" w16cid:durableId="2079739385">
    <w:abstractNumId w:val="1"/>
  </w:num>
  <w:num w:numId="2" w16cid:durableId="1969124604">
    <w:abstractNumId w:val="2"/>
  </w:num>
  <w:num w:numId="3" w16cid:durableId="1922788068">
    <w:abstractNumId w:val="3"/>
  </w:num>
  <w:num w:numId="4" w16cid:durableId="82995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C6"/>
    <w:rsid w:val="00000DDE"/>
    <w:rsid w:val="000106BA"/>
    <w:rsid w:val="0001117F"/>
    <w:rsid w:val="000224A2"/>
    <w:rsid w:val="00024B07"/>
    <w:rsid w:val="00031312"/>
    <w:rsid w:val="000477AB"/>
    <w:rsid w:val="000611DF"/>
    <w:rsid w:val="000612AD"/>
    <w:rsid w:val="000636BF"/>
    <w:rsid w:val="000729C2"/>
    <w:rsid w:val="00083A68"/>
    <w:rsid w:val="000853EB"/>
    <w:rsid w:val="00087F64"/>
    <w:rsid w:val="00093234"/>
    <w:rsid w:val="00093A34"/>
    <w:rsid w:val="000A5438"/>
    <w:rsid w:val="000B1535"/>
    <w:rsid w:val="000B1791"/>
    <w:rsid w:val="000B1FC4"/>
    <w:rsid w:val="000B3648"/>
    <w:rsid w:val="000B6AE4"/>
    <w:rsid w:val="000C0FE8"/>
    <w:rsid w:val="000C3AFD"/>
    <w:rsid w:val="000C4C72"/>
    <w:rsid w:val="000C6ACF"/>
    <w:rsid w:val="000D362C"/>
    <w:rsid w:val="000F167C"/>
    <w:rsid w:val="001024AC"/>
    <w:rsid w:val="001072FA"/>
    <w:rsid w:val="001115DA"/>
    <w:rsid w:val="001131DC"/>
    <w:rsid w:val="00117E9E"/>
    <w:rsid w:val="00125417"/>
    <w:rsid w:val="00133C0A"/>
    <w:rsid w:val="00135FC1"/>
    <w:rsid w:val="00142132"/>
    <w:rsid w:val="001556DB"/>
    <w:rsid w:val="001560CC"/>
    <w:rsid w:val="001565E9"/>
    <w:rsid w:val="00157005"/>
    <w:rsid w:val="00181B73"/>
    <w:rsid w:val="00185EC2"/>
    <w:rsid w:val="00186B42"/>
    <w:rsid w:val="00192B0B"/>
    <w:rsid w:val="00195982"/>
    <w:rsid w:val="001A0D05"/>
    <w:rsid w:val="001A58B1"/>
    <w:rsid w:val="001A7AF0"/>
    <w:rsid w:val="001B1683"/>
    <w:rsid w:val="001B6E44"/>
    <w:rsid w:val="001C40F9"/>
    <w:rsid w:val="001D68C9"/>
    <w:rsid w:val="001D77B3"/>
    <w:rsid w:val="0020145C"/>
    <w:rsid w:val="0020452E"/>
    <w:rsid w:val="00206814"/>
    <w:rsid w:val="00214C63"/>
    <w:rsid w:val="00220750"/>
    <w:rsid w:val="00234609"/>
    <w:rsid w:val="0023537A"/>
    <w:rsid w:val="0023634C"/>
    <w:rsid w:val="002378C1"/>
    <w:rsid w:val="0023793A"/>
    <w:rsid w:val="00247349"/>
    <w:rsid w:val="00251756"/>
    <w:rsid w:val="002528C4"/>
    <w:rsid w:val="002537B6"/>
    <w:rsid w:val="00262279"/>
    <w:rsid w:val="00267D00"/>
    <w:rsid w:val="002707E8"/>
    <w:rsid w:val="00274006"/>
    <w:rsid w:val="00275C79"/>
    <w:rsid w:val="00276E48"/>
    <w:rsid w:val="00277A30"/>
    <w:rsid w:val="00290DAF"/>
    <w:rsid w:val="002A0BBA"/>
    <w:rsid w:val="002A3968"/>
    <w:rsid w:val="002A4040"/>
    <w:rsid w:val="002A6FA0"/>
    <w:rsid w:val="002B1625"/>
    <w:rsid w:val="002B1CA6"/>
    <w:rsid w:val="002B4EB9"/>
    <w:rsid w:val="002B55AC"/>
    <w:rsid w:val="002B5CD3"/>
    <w:rsid w:val="002C0436"/>
    <w:rsid w:val="002E1C9D"/>
    <w:rsid w:val="002F0A17"/>
    <w:rsid w:val="002F3BEE"/>
    <w:rsid w:val="002F4682"/>
    <w:rsid w:val="002F74FC"/>
    <w:rsid w:val="0031597B"/>
    <w:rsid w:val="00320A49"/>
    <w:rsid w:val="00322AA9"/>
    <w:rsid w:val="003255A9"/>
    <w:rsid w:val="003307A2"/>
    <w:rsid w:val="003313EE"/>
    <w:rsid w:val="00332D9B"/>
    <w:rsid w:val="00336EDA"/>
    <w:rsid w:val="00340E8A"/>
    <w:rsid w:val="00342201"/>
    <w:rsid w:val="00343349"/>
    <w:rsid w:val="00343EA1"/>
    <w:rsid w:val="0035455A"/>
    <w:rsid w:val="00355E62"/>
    <w:rsid w:val="00356069"/>
    <w:rsid w:val="003623E5"/>
    <w:rsid w:val="00364516"/>
    <w:rsid w:val="00387F01"/>
    <w:rsid w:val="00390933"/>
    <w:rsid w:val="00391BBC"/>
    <w:rsid w:val="00391E23"/>
    <w:rsid w:val="003A1AE1"/>
    <w:rsid w:val="003A2071"/>
    <w:rsid w:val="003A2BC0"/>
    <w:rsid w:val="003B044F"/>
    <w:rsid w:val="003B49DB"/>
    <w:rsid w:val="003C1B57"/>
    <w:rsid w:val="003C2422"/>
    <w:rsid w:val="003C5E9D"/>
    <w:rsid w:val="003D65CE"/>
    <w:rsid w:val="003E0BB2"/>
    <w:rsid w:val="003E23B2"/>
    <w:rsid w:val="003E3FD6"/>
    <w:rsid w:val="003E4E09"/>
    <w:rsid w:val="003E5CB1"/>
    <w:rsid w:val="003F03A0"/>
    <w:rsid w:val="003F3C1D"/>
    <w:rsid w:val="003F5343"/>
    <w:rsid w:val="003F6FE2"/>
    <w:rsid w:val="003F75C1"/>
    <w:rsid w:val="004074A4"/>
    <w:rsid w:val="00412CFD"/>
    <w:rsid w:val="0042137B"/>
    <w:rsid w:val="00424745"/>
    <w:rsid w:val="004409C7"/>
    <w:rsid w:val="004418AF"/>
    <w:rsid w:val="00445840"/>
    <w:rsid w:val="00460AB5"/>
    <w:rsid w:val="00461BCD"/>
    <w:rsid w:val="00462EEF"/>
    <w:rsid w:val="00467B58"/>
    <w:rsid w:val="00470B77"/>
    <w:rsid w:val="00473B17"/>
    <w:rsid w:val="00484087"/>
    <w:rsid w:val="00495CC2"/>
    <w:rsid w:val="00497108"/>
    <w:rsid w:val="004A312F"/>
    <w:rsid w:val="004C0771"/>
    <w:rsid w:val="004D7D70"/>
    <w:rsid w:val="004E5FA4"/>
    <w:rsid w:val="004F5763"/>
    <w:rsid w:val="00514133"/>
    <w:rsid w:val="00517D29"/>
    <w:rsid w:val="00525FD4"/>
    <w:rsid w:val="00527746"/>
    <w:rsid w:val="005309D0"/>
    <w:rsid w:val="00533993"/>
    <w:rsid w:val="005401FE"/>
    <w:rsid w:val="00542468"/>
    <w:rsid w:val="005442DF"/>
    <w:rsid w:val="00551261"/>
    <w:rsid w:val="005540D4"/>
    <w:rsid w:val="005615EA"/>
    <w:rsid w:val="005616E3"/>
    <w:rsid w:val="00566FF8"/>
    <w:rsid w:val="00570082"/>
    <w:rsid w:val="00577A07"/>
    <w:rsid w:val="005A2E07"/>
    <w:rsid w:val="005A53E5"/>
    <w:rsid w:val="005A7829"/>
    <w:rsid w:val="005B1F81"/>
    <w:rsid w:val="005B2291"/>
    <w:rsid w:val="005B2827"/>
    <w:rsid w:val="005B731F"/>
    <w:rsid w:val="005C2E0F"/>
    <w:rsid w:val="005D6DDE"/>
    <w:rsid w:val="005E315A"/>
    <w:rsid w:val="005E3476"/>
    <w:rsid w:val="005E5910"/>
    <w:rsid w:val="005F22D6"/>
    <w:rsid w:val="005F2758"/>
    <w:rsid w:val="005F2CE3"/>
    <w:rsid w:val="005F2E7B"/>
    <w:rsid w:val="005F602A"/>
    <w:rsid w:val="00600B0F"/>
    <w:rsid w:val="00611A9D"/>
    <w:rsid w:val="00613369"/>
    <w:rsid w:val="006134A9"/>
    <w:rsid w:val="0061397F"/>
    <w:rsid w:val="00630299"/>
    <w:rsid w:val="006325CF"/>
    <w:rsid w:val="006362D7"/>
    <w:rsid w:val="00641311"/>
    <w:rsid w:val="00641F19"/>
    <w:rsid w:val="00642EB6"/>
    <w:rsid w:val="00660565"/>
    <w:rsid w:val="0066221B"/>
    <w:rsid w:val="00673CD1"/>
    <w:rsid w:val="0068153F"/>
    <w:rsid w:val="00685195"/>
    <w:rsid w:val="00692C87"/>
    <w:rsid w:val="00693F20"/>
    <w:rsid w:val="006A6489"/>
    <w:rsid w:val="006B4316"/>
    <w:rsid w:val="006B62F4"/>
    <w:rsid w:val="006C28E0"/>
    <w:rsid w:val="006C3CCB"/>
    <w:rsid w:val="006C4BF5"/>
    <w:rsid w:val="006C6F4D"/>
    <w:rsid w:val="006E1AD1"/>
    <w:rsid w:val="006E3AB3"/>
    <w:rsid w:val="006F0257"/>
    <w:rsid w:val="007034C8"/>
    <w:rsid w:val="00703AE5"/>
    <w:rsid w:val="00706E11"/>
    <w:rsid w:val="0071136C"/>
    <w:rsid w:val="00715230"/>
    <w:rsid w:val="00715CBF"/>
    <w:rsid w:val="0071673F"/>
    <w:rsid w:val="007174E2"/>
    <w:rsid w:val="00717C41"/>
    <w:rsid w:val="007200D8"/>
    <w:rsid w:val="00721EC7"/>
    <w:rsid w:val="00724830"/>
    <w:rsid w:val="00730DD7"/>
    <w:rsid w:val="00731E60"/>
    <w:rsid w:val="00734197"/>
    <w:rsid w:val="00734208"/>
    <w:rsid w:val="007621F7"/>
    <w:rsid w:val="00772FF5"/>
    <w:rsid w:val="007737A2"/>
    <w:rsid w:val="00774849"/>
    <w:rsid w:val="00780CC3"/>
    <w:rsid w:val="007900E2"/>
    <w:rsid w:val="00792266"/>
    <w:rsid w:val="007B0C2E"/>
    <w:rsid w:val="007B109F"/>
    <w:rsid w:val="007B2686"/>
    <w:rsid w:val="007B27F2"/>
    <w:rsid w:val="007B6231"/>
    <w:rsid w:val="007D2121"/>
    <w:rsid w:val="007D22C5"/>
    <w:rsid w:val="007E6208"/>
    <w:rsid w:val="007E743F"/>
    <w:rsid w:val="007F042F"/>
    <w:rsid w:val="007F0D13"/>
    <w:rsid w:val="007F1987"/>
    <w:rsid w:val="00803002"/>
    <w:rsid w:val="00831B2D"/>
    <w:rsid w:val="00835CFE"/>
    <w:rsid w:val="00840EC0"/>
    <w:rsid w:val="0084743C"/>
    <w:rsid w:val="00854170"/>
    <w:rsid w:val="008558E3"/>
    <w:rsid w:val="00861D27"/>
    <w:rsid w:val="00872A8F"/>
    <w:rsid w:val="00872EE6"/>
    <w:rsid w:val="0088558D"/>
    <w:rsid w:val="00891F4C"/>
    <w:rsid w:val="00895016"/>
    <w:rsid w:val="008A4E3A"/>
    <w:rsid w:val="008B1CCD"/>
    <w:rsid w:val="008B455F"/>
    <w:rsid w:val="008B4D05"/>
    <w:rsid w:val="008C348E"/>
    <w:rsid w:val="008C377A"/>
    <w:rsid w:val="008D2A43"/>
    <w:rsid w:val="008E3EDB"/>
    <w:rsid w:val="008E7BEA"/>
    <w:rsid w:val="008F7677"/>
    <w:rsid w:val="008F78FF"/>
    <w:rsid w:val="00903A4D"/>
    <w:rsid w:val="00912D4D"/>
    <w:rsid w:val="0091695C"/>
    <w:rsid w:val="009314CF"/>
    <w:rsid w:val="009354DA"/>
    <w:rsid w:val="00942B7B"/>
    <w:rsid w:val="00953AA2"/>
    <w:rsid w:val="0096262F"/>
    <w:rsid w:val="00975030"/>
    <w:rsid w:val="00976F3F"/>
    <w:rsid w:val="009854B2"/>
    <w:rsid w:val="009861D8"/>
    <w:rsid w:val="00986D31"/>
    <w:rsid w:val="00987677"/>
    <w:rsid w:val="00987BD8"/>
    <w:rsid w:val="009939A8"/>
    <w:rsid w:val="00994217"/>
    <w:rsid w:val="009A65DA"/>
    <w:rsid w:val="009A7A8B"/>
    <w:rsid w:val="009C1F52"/>
    <w:rsid w:val="009C30EE"/>
    <w:rsid w:val="009E4C90"/>
    <w:rsid w:val="009E7527"/>
    <w:rsid w:val="009F09DD"/>
    <w:rsid w:val="009F3060"/>
    <w:rsid w:val="009F6D6E"/>
    <w:rsid w:val="00A07936"/>
    <w:rsid w:val="00A10077"/>
    <w:rsid w:val="00A104A5"/>
    <w:rsid w:val="00A116C0"/>
    <w:rsid w:val="00A11848"/>
    <w:rsid w:val="00A12FA0"/>
    <w:rsid w:val="00A20A0B"/>
    <w:rsid w:val="00A33785"/>
    <w:rsid w:val="00A33B12"/>
    <w:rsid w:val="00A373CA"/>
    <w:rsid w:val="00A51A97"/>
    <w:rsid w:val="00A54DE9"/>
    <w:rsid w:val="00A56EC3"/>
    <w:rsid w:val="00A62EC6"/>
    <w:rsid w:val="00A63AF1"/>
    <w:rsid w:val="00A733EF"/>
    <w:rsid w:val="00A818FE"/>
    <w:rsid w:val="00A82220"/>
    <w:rsid w:val="00A8753D"/>
    <w:rsid w:val="00A912AC"/>
    <w:rsid w:val="00A940FC"/>
    <w:rsid w:val="00AA373B"/>
    <w:rsid w:val="00AB005F"/>
    <w:rsid w:val="00AB1765"/>
    <w:rsid w:val="00AB19EA"/>
    <w:rsid w:val="00AC2112"/>
    <w:rsid w:val="00AC5F5D"/>
    <w:rsid w:val="00AD16DC"/>
    <w:rsid w:val="00AD473D"/>
    <w:rsid w:val="00AE072E"/>
    <w:rsid w:val="00AE2334"/>
    <w:rsid w:val="00AE294A"/>
    <w:rsid w:val="00B023C2"/>
    <w:rsid w:val="00B03CB1"/>
    <w:rsid w:val="00B05EF2"/>
    <w:rsid w:val="00B06F64"/>
    <w:rsid w:val="00B135AB"/>
    <w:rsid w:val="00B1500B"/>
    <w:rsid w:val="00B15A23"/>
    <w:rsid w:val="00B27404"/>
    <w:rsid w:val="00B275D3"/>
    <w:rsid w:val="00B309EE"/>
    <w:rsid w:val="00B30E6F"/>
    <w:rsid w:val="00B32510"/>
    <w:rsid w:val="00B35ED8"/>
    <w:rsid w:val="00B36D9C"/>
    <w:rsid w:val="00B40354"/>
    <w:rsid w:val="00B4410D"/>
    <w:rsid w:val="00B46C18"/>
    <w:rsid w:val="00B51377"/>
    <w:rsid w:val="00B52515"/>
    <w:rsid w:val="00B56322"/>
    <w:rsid w:val="00B60FC3"/>
    <w:rsid w:val="00B62F6E"/>
    <w:rsid w:val="00B833A3"/>
    <w:rsid w:val="00B9129E"/>
    <w:rsid w:val="00B93AA3"/>
    <w:rsid w:val="00BA4763"/>
    <w:rsid w:val="00BA68FF"/>
    <w:rsid w:val="00BB39BB"/>
    <w:rsid w:val="00BC7105"/>
    <w:rsid w:val="00BD03E4"/>
    <w:rsid w:val="00BF1EB5"/>
    <w:rsid w:val="00C02241"/>
    <w:rsid w:val="00C078F7"/>
    <w:rsid w:val="00C10E21"/>
    <w:rsid w:val="00C14E18"/>
    <w:rsid w:val="00C1645F"/>
    <w:rsid w:val="00C240A8"/>
    <w:rsid w:val="00C33F9C"/>
    <w:rsid w:val="00C35019"/>
    <w:rsid w:val="00C420FF"/>
    <w:rsid w:val="00C43B22"/>
    <w:rsid w:val="00C56834"/>
    <w:rsid w:val="00C601D3"/>
    <w:rsid w:val="00C60A15"/>
    <w:rsid w:val="00C6775A"/>
    <w:rsid w:val="00C70AEB"/>
    <w:rsid w:val="00C71B89"/>
    <w:rsid w:val="00C73421"/>
    <w:rsid w:val="00C739D4"/>
    <w:rsid w:val="00C76B7A"/>
    <w:rsid w:val="00C771BB"/>
    <w:rsid w:val="00C84A27"/>
    <w:rsid w:val="00C95575"/>
    <w:rsid w:val="00CA0AFB"/>
    <w:rsid w:val="00CA42F6"/>
    <w:rsid w:val="00CB1ED4"/>
    <w:rsid w:val="00CB31FA"/>
    <w:rsid w:val="00CB7620"/>
    <w:rsid w:val="00CC5119"/>
    <w:rsid w:val="00CD2020"/>
    <w:rsid w:val="00CD7741"/>
    <w:rsid w:val="00D05354"/>
    <w:rsid w:val="00D070AD"/>
    <w:rsid w:val="00D1610D"/>
    <w:rsid w:val="00D22E03"/>
    <w:rsid w:val="00D312A3"/>
    <w:rsid w:val="00D42002"/>
    <w:rsid w:val="00D42480"/>
    <w:rsid w:val="00D43619"/>
    <w:rsid w:val="00D47526"/>
    <w:rsid w:val="00D60C66"/>
    <w:rsid w:val="00D6753C"/>
    <w:rsid w:val="00D703A6"/>
    <w:rsid w:val="00D70DCC"/>
    <w:rsid w:val="00D7152C"/>
    <w:rsid w:val="00D822AC"/>
    <w:rsid w:val="00D8691C"/>
    <w:rsid w:val="00D91BE6"/>
    <w:rsid w:val="00D929FB"/>
    <w:rsid w:val="00DA47C6"/>
    <w:rsid w:val="00DA5C6C"/>
    <w:rsid w:val="00DA7772"/>
    <w:rsid w:val="00DB066E"/>
    <w:rsid w:val="00DB191C"/>
    <w:rsid w:val="00DB66B3"/>
    <w:rsid w:val="00DB6A3F"/>
    <w:rsid w:val="00DC0C5D"/>
    <w:rsid w:val="00DC1378"/>
    <w:rsid w:val="00DC24DE"/>
    <w:rsid w:val="00DC4D90"/>
    <w:rsid w:val="00DC7D2A"/>
    <w:rsid w:val="00DD698C"/>
    <w:rsid w:val="00DE050C"/>
    <w:rsid w:val="00DE2C7A"/>
    <w:rsid w:val="00DE6993"/>
    <w:rsid w:val="00DF067B"/>
    <w:rsid w:val="00E24549"/>
    <w:rsid w:val="00E2526D"/>
    <w:rsid w:val="00E26008"/>
    <w:rsid w:val="00E37134"/>
    <w:rsid w:val="00E40008"/>
    <w:rsid w:val="00E4332E"/>
    <w:rsid w:val="00E43DC9"/>
    <w:rsid w:val="00E453FF"/>
    <w:rsid w:val="00E63949"/>
    <w:rsid w:val="00E6731C"/>
    <w:rsid w:val="00E6B98C"/>
    <w:rsid w:val="00E73311"/>
    <w:rsid w:val="00E929D5"/>
    <w:rsid w:val="00E961C7"/>
    <w:rsid w:val="00E965BA"/>
    <w:rsid w:val="00EA058D"/>
    <w:rsid w:val="00EA0CCA"/>
    <w:rsid w:val="00EA1F8D"/>
    <w:rsid w:val="00EB749D"/>
    <w:rsid w:val="00EC5848"/>
    <w:rsid w:val="00ED237E"/>
    <w:rsid w:val="00ED4F9B"/>
    <w:rsid w:val="00ED584E"/>
    <w:rsid w:val="00ED63BA"/>
    <w:rsid w:val="00ED6F52"/>
    <w:rsid w:val="00ED75CF"/>
    <w:rsid w:val="00EE64DD"/>
    <w:rsid w:val="00EE734F"/>
    <w:rsid w:val="00F0153E"/>
    <w:rsid w:val="00F01998"/>
    <w:rsid w:val="00F04910"/>
    <w:rsid w:val="00F04D31"/>
    <w:rsid w:val="00F04D8D"/>
    <w:rsid w:val="00F1292C"/>
    <w:rsid w:val="00F162B4"/>
    <w:rsid w:val="00F166CD"/>
    <w:rsid w:val="00F21D97"/>
    <w:rsid w:val="00F311D0"/>
    <w:rsid w:val="00F3163C"/>
    <w:rsid w:val="00F32176"/>
    <w:rsid w:val="00F41EE5"/>
    <w:rsid w:val="00F56956"/>
    <w:rsid w:val="00F5745D"/>
    <w:rsid w:val="00F60010"/>
    <w:rsid w:val="00F62FF2"/>
    <w:rsid w:val="00F64879"/>
    <w:rsid w:val="00F651B1"/>
    <w:rsid w:val="00F71181"/>
    <w:rsid w:val="00F71767"/>
    <w:rsid w:val="00F74482"/>
    <w:rsid w:val="00F85F02"/>
    <w:rsid w:val="00F86548"/>
    <w:rsid w:val="00F91DA6"/>
    <w:rsid w:val="00F9279B"/>
    <w:rsid w:val="00F94A55"/>
    <w:rsid w:val="00FA14CB"/>
    <w:rsid w:val="00FA2FB1"/>
    <w:rsid w:val="00FB6A08"/>
    <w:rsid w:val="00FC59A6"/>
    <w:rsid w:val="00FD769F"/>
    <w:rsid w:val="00FE2359"/>
    <w:rsid w:val="0218771E"/>
    <w:rsid w:val="02B69E30"/>
    <w:rsid w:val="03083828"/>
    <w:rsid w:val="0635A704"/>
    <w:rsid w:val="06CBC70C"/>
    <w:rsid w:val="08137B85"/>
    <w:rsid w:val="0992853F"/>
    <w:rsid w:val="0A3FF952"/>
    <w:rsid w:val="0B86C166"/>
    <w:rsid w:val="0BDAFD77"/>
    <w:rsid w:val="0BEC1580"/>
    <w:rsid w:val="0C391D12"/>
    <w:rsid w:val="0CD8420A"/>
    <w:rsid w:val="0E5F9B40"/>
    <w:rsid w:val="0EFDD77D"/>
    <w:rsid w:val="0F2EE911"/>
    <w:rsid w:val="0FC32C12"/>
    <w:rsid w:val="12DC9A25"/>
    <w:rsid w:val="13844CAE"/>
    <w:rsid w:val="140C2046"/>
    <w:rsid w:val="14FA1123"/>
    <w:rsid w:val="1657B4E3"/>
    <w:rsid w:val="17A30F33"/>
    <w:rsid w:val="1A1E67B5"/>
    <w:rsid w:val="1BC3C7C9"/>
    <w:rsid w:val="1C302D89"/>
    <w:rsid w:val="211C2FB7"/>
    <w:rsid w:val="21949D83"/>
    <w:rsid w:val="21DC1EC9"/>
    <w:rsid w:val="232F65E4"/>
    <w:rsid w:val="2570CE8A"/>
    <w:rsid w:val="2651ED01"/>
    <w:rsid w:val="278F464F"/>
    <w:rsid w:val="27CCF094"/>
    <w:rsid w:val="286AD5A5"/>
    <w:rsid w:val="286FB236"/>
    <w:rsid w:val="2B103FA8"/>
    <w:rsid w:val="2B147DC8"/>
    <w:rsid w:val="300CF8DB"/>
    <w:rsid w:val="314592A8"/>
    <w:rsid w:val="3181D68E"/>
    <w:rsid w:val="32E64FC8"/>
    <w:rsid w:val="330C04B1"/>
    <w:rsid w:val="34414814"/>
    <w:rsid w:val="372D0DA2"/>
    <w:rsid w:val="396A4E99"/>
    <w:rsid w:val="3BFBF37E"/>
    <w:rsid w:val="3C8DCAE8"/>
    <w:rsid w:val="3CDADD07"/>
    <w:rsid w:val="3D5E8111"/>
    <w:rsid w:val="3F98EE48"/>
    <w:rsid w:val="42F907A8"/>
    <w:rsid w:val="444EB4BF"/>
    <w:rsid w:val="45E30C14"/>
    <w:rsid w:val="45E32A04"/>
    <w:rsid w:val="4649914F"/>
    <w:rsid w:val="46B51DE6"/>
    <w:rsid w:val="489A4808"/>
    <w:rsid w:val="4A107CF3"/>
    <w:rsid w:val="4A263053"/>
    <w:rsid w:val="4E094320"/>
    <w:rsid w:val="508A7594"/>
    <w:rsid w:val="515F11E2"/>
    <w:rsid w:val="524C4D52"/>
    <w:rsid w:val="52A50D73"/>
    <w:rsid w:val="53047F4B"/>
    <w:rsid w:val="544FDEC9"/>
    <w:rsid w:val="54945CBB"/>
    <w:rsid w:val="54BAF99B"/>
    <w:rsid w:val="55784EDD"/>
    <w:rsid w:val="558684E1"/>
    <w:rsid w:val="55A58E78"/>
    <w:rsid w:val="578C9F30"/>
    <w:rsid w:val="580ED936"/>
    <w:rsid w:val="59E18C03"/>
    <w:rsid w:val="5AEF6F16"/>
    <w:rsid w:val="5C2B9263"/>
    <w:rsid w:val="5C7225B1"/>
    <w:rsid w:val="6026EDAA"/>
    <w:rsid w:val="603FDFA1"/>
    <w:rsid w:val="60DE6373"/>
    <w:rsid w:val="61D07A78"/>
    <w:rsid w:val="6241C063"/>
    <w:rsid w:val="626D3C14"/>
    <w:rsid w:val="629C8E2E"/>
    <w:rsid w:val="62E3C364"/>
    <w:rsid w:val="63344096"/>
    <w:rsid w:val="63E51B85"/>
    <w:rsid w:val="6930AD78"/>
    <w:rsid w:val="69339284"/>
    <w:rsid w:val="6A4F705B"/>
    <w:rsid w:val="6ABA01A1"/>
    <w:rsid w:val="6BC2DC8C"/>
    <w:rsid w:val="6C8DEEC2"/>
    <w:rsid w:val="6CB88EFF"/>
    <w:rsid w:val="6D4788FB"/>
    <w:rsid w:val="6EC19493"/>
    <w:rsid w:val="6F9FD595"/>
    <w:rsid w:val="704A38AE"/>
    <w:rsid w:val="705C3E82"/>
    <w:rsid w:val="708F901E"/>
    <w:rsid w:val="718F01B4"/>
    <w:rsid w:val="751DE37B"/>
    <w:rsid w:val="754C5F35"/>
    <w:rsid w:val="7584349B"/>
    <w:rsid w:val="75DBF045"/>
    <w:rsid w:val="76D321A7"/>
    <w:rsid w:val="7775B146"/>
    <w:rsid w:val="77CBDF6F"/>
    <w:rsid w:val="785ABD92"/>
    <w:rsid w:val="7A210DCE"/>
    <w:rsid w:val="7EDC74E6"/>
    <w:rsid w:val="7EEB60F0"/>
    <w:rsid w:val="7EEC59BD"/>
    <w:rsid w:val="7F2A0C0D"/>
    <w:rsid w:val="7F368BE2"/>
    <w:rsid w:val="7F9144DD"/>
    <w:rsid w:val="7FCD8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B108"/>
  <w15:docId w15:val="{0F26CB83-C31C-4176-BA95-9D5AC3C3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62EC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62EC6"/>
    <w:rPr>
      <w:rFonts w:ascii="Calibri" w:eastAsia="Times New Roman" w:hAnsi="Calibri"/>
      <w:szCs w:val="21"/>
    </w:rPr>
  </w:style>
  <w:style w:type="paragraph" w:styleId="Header">
    <w:name w:val="header"/>
    <w:basedOn w:val="Normal"/>
    <w:link w:val="HeaderChar"/>
    <w:uiPriority w:val="99"/>
    <w:unhideWhenUsed/>
    <w:rsid w:val="00AE0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72E"/>
  </w:style>
  <w:style w:type="paragraph" w:styleId="Footer">
    <w:name w:val="footer"/>
    <w:basedOn w:val="Normal"/>
    <w:link w:val="FooterChar"/>
    <w:uiPriority w:val="99"/>
    <w:unhideWhenUsed/>
    <w:rsid w:val="00AE0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72E"/>
  </w:style>
  <w:style w:type="paragraph" w:styleId="Revision">
    <w:name w:val="Revision"/>
    <w:hidden/>
    <w:uiPriority w:val="99"/>
    <w:semiHidden/>
    <w:rsid w:val="007D22C5"/>
    <w:pPr>
      <w:spacing w:after="0" w:line="240" w:lineRule="auto"/>
    </w:pPr>
  </w:style>
  <w:style w:type="paragraph" w:styleId="ListParagraph">
    <w:name w:val="List Paragraph"/>
    <w:basedOn w:val="Normal"/>
    <w:uiPriority w:val="34"/>
    <w:qFormat/>
    <w:rsid w:val="00840EC0"/>
    <w:pPr>
      <w:ind w:left="720"/>
      <w:contextualSpacing/>
    </w:pPr>
  </w:style>
  <w:style w:type="character" w:styleId="CommentReference">
    <w:name w:val="annotation reference"/>
    <w:basedOn w:val="DefaultParagraphFont"/>
    <w:uiPriority w:val="99"/>
    <w:semiHidden/>
    <w:unhideWhenUsed/>
    <w:rsid w:val="00B51377"/>
    <w:rPr>
      <w:sz w:val="16"/>
      <w:szCs w:val="16"/>
    </w:rPr>
  </w:style>
  <w:style w:type="paragraph" w:styleId="CommentText">
    <w:name w:val="annotation text"/>
    <w:basedOn w:val="Normal"/>
    <w:link w:val="CommentTextChar"/>
    <w:uiPriority w:val="99"/>
    <w:unhideWhenUsed/>
    <w:rsid w:val="00B51377"/>
    <w:pPr>
      <w:spacing w:line="240" w:lineRule="auto"/>
    </w:pPr>
    <w:rPr>
      <w:sz w:val="20"/>
      <w:szCs w:val="20"/>
    </w:rPr>
  </w:style>
  <w:style w:type="character" w:customStyle="1" w:styleId="CommentTextChar">
    <w:name w:val="Comment Text Char"/>
    <w:basedOn w:val="DefaultParagraphFont"/>
    <w:link w:val="CommentText"/>
    <w:uiPriority w:val="99"/>
    <w:rsid w:val="00B51377"/>
    <w:rPr>
      <w:sz w:val="20"/>
      <w:szCs w:val="20"/>
    </w:rPr>
  </w:style>
  <w:style w:type="paragraph" w:styleId="CommentSubject">
    <w:name w:val="annotation subject"/>
    <w:basedOn w:val="CommentText"/>
    <w:next w:val="CommentText"/>
    <w:link w:val="CommentSubjectChar"/>
    <w:uiPriority w:val="99"/>
    <w:semiHidden/>
    <w:unhideWhenUsed/>
    <w:rsid w:val="00B51377"/>
    <w:rPr>
      <w:b/>
      <w:bCs/>
    </w:rPr>
  </w:style>
  <w:style w:type="character" w:customStyle="1" w:styleId="CommentSubjectChar">
    <w:name w:val="Comment Subject Char"/>
    <w:basedOn w:val="CommentTextChar"/>
    <w:link w:val="CommentSubject"/>
    <w:uiPriority w:val="99"/>
    <w:semiHidden/>
    <w:rsid w:val="00B513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12673">
      <w:bodyDiv w:val="1"/>
      <w:marLeft w:val="0"/>
      <w:marRight w:val="0"/>
      <w:marTop w:val="0"/>
      <w:marBottom w:val="0"/>
      <w:divBdr>
        <w:top w:val="none" w:sz="0" w:space="0" w:color="auto"/>
        <w:left w:val="none" w:sz="0" w:space="0" w:color="auto"/>
        <w:bottom w:val="none" w:sz="0" w:space="0" w:color="auto"/>
        <w:right w:val="none" w:sz="0" w:space="0" w:color="auto"/>
      </w:divBdr>
    </w:div>
    <w:div w:id="197548842">
      <w:bodyDiv w:val="1"/>
      <w:marLeft w:val="0"/>
      <w:marRight w:val="0"/>
      <w:marTop w:val="0"/>
      <w:marBottom w:val="0"/>
      <w:divBdr>
        <w:top w:val="none" w:sz="0" w:space="0" w:color="auto"/>
        <w:left w:val="none" w:sz="0" w:space="0" w:color="auto"/>
        <w:bottom w:val="none" w:sz="0" w:space="0" w:color="auto"/>
        <w:right w:val="none" w:sz="0" w:space="0" w:color="auto"/>
      </w:divBdr>
    </w:div>
    <w:div w:id="232011668">
      <w:bodyDiv w:val="1"/>
      <w:marLeft w:val="0"/>
      <w:marRight w:val="0"/>
      <w:marTop w:val="0"/>
      <w:marBottom w:val="0"/>
      <w:divBdr>
        <w:top w:val="none" w:sz="0" w:space="0" w:color="auto"/>
        <w:left w:val="none" w:sz="0" w:space="0" w:color="auto"/>
        <w:bottom w:val="none" w:sz="0" w:space="0" w:color="auto"/>
        <w:right w:val="none" w:sz="0" w:space="0" w:color="auto"/>
      </w:divBdr>
    </w:div>
    <w:div w:id="297956691">
      <w:bodyDiv w:val="1"/>
      <w:marLeft w:val="0"/>
      <w:marRight w:val="0"/>
      <w:marTop w:val="0"/>
      <w:marBottom w:val="0"/>
      <w:divBdr>
        <w:top w:val="none" w:sz="0" w:space="0" w:color="auto"/>
        <w:left w:val="none" w:sz="0" w:space="0" w:color="auto"/>
        <w:bottom w:val="none" w:sz="0" w:space="0" w:color="auto"/>
        <w:right w:val="none" w:sz="0" w:space="0" w:color="auto"/>
      </w:divBdr>
    </w:div>
    <w:div w:id="389577408">
      <w:bodyDiv w:val="1"/>
      <w:marLeft w:val="0"/>
      <w:marRight w:val="0"/>
      <w:marTop w:val="0"/>
      <w:marBottom w:val="0"/>
      <w:divBdr>
        <w:top w:val="none" w:sz="0" w:space="0" w:color="auto"/>
        <w:left w:val="none" w:sz="0" w:space="0" w:color="auto"/>
        <w:bottom w:val="none" w:sz="0" w:space="0" w:color="auto"/>
        <w:right w:val="none" w:sz="0" w:space="0" w:color="auto"/>
      </w:divBdr>
    </w:div>
    <w:div w:id="395513770">
      <w:bodyDiv w:val="1"/>
      <w:marLeft w:val="0"/>
      <w:marRight w:val="0"/>
      <w:marTop w:val="0"/>
      <w:marBottom w:val="0"/>
      <w:divBdr>
        <w:top w:val="none" w:sz="0" w:space="0" w:color="auto"/>
        <w:left w:val="none" w:sz="0" w:space="0" w:color="auto"/>
        <w:bottom w:val="none" w:sz="0" w:space="0" w:color="auto"/>
        <w:right w:val="none" w:sz="0" w:space="0" w:color="auto"/>
      </w:divBdr>
    </w:div>
    <w:div w:id="623847117">
      <w:bodyDiv w:val="1"/>
      <w:marLeft w:val="0"/>
      <w:marRight w:val="0"/>
      <w:marTop w:val="0"/>
      <w:marBottom w:val="0"/>
      <w:divBdr>
        <w:top w:val="none" w:sz="0" w:space="0" w:color="auto"/>
        <w:left w:val="none" w:sz="0" w:space="0" w:color="auto"/>
        <w:bottom w:val="none" w:sz="0" w:space="0" w:color="auto"/>
        <w:right w:val="none" w:sz="0" w:space="0" w:color="auto"/>
      </w:divBdr>
    </w:div>
    <w:div w:id="881132062">
      <w:bodyDiv w:val="1"/>
      <w:marLeft w:val="0"/>
      <w:marRight w:val="0"/>
      <w:marTop w:val="0"/>
      <w:marBottom w:val="0"/>
      <w:divBdr>
        <w:top w:val="none" w:sz="0" w:space="0" w:color="auto"/>
        <w:left w:val="none" w:sz="0" w:space="0" w:color="auto"/>
        <w:bottom w:val="none" w:sz="0" w:space="0" w:color="auto"/>
        <w:right w:val="none" w:sz="0" w:space="0" w:color="auto"/>
      </w:divBdr>
    </w:div>
    <w:div w:id="1000695242">
      <w:bodyDiv w:val="1"/>
      <w:marLeft w:val="0"/>
      <w:marRight w:val="0"/>
      <w:marTop w:val="0"/>
      <w:marBottom w:val="0"/>
      <w:divBdr>
        <w:top w:val="none" w:sz="0" w:space="0" w:color="auto"/>
        <w:left w:val="none" w:sz="0" w:space="0" w:color="auto"/>
        <w:bottom w:val="none" w:sz="0" w:space="0" w:color="auto"/>
        <w:right w:val="none" w:sz="0" w:space="0" w:color="auto"/>
      </w:divBdr>
    </w:div>
    <w:div w:id="1438215532">
      <w:bodyDiv w:val="1"/>
      <w:marLeft w:val="0"/>
      <w:marRight w:val="0"/>
      <w:marTop w:val="0"/>
      <w:marBottom w:val="0"/>
      <w:divBdr>
        <w:top w:val="none" w:sz="0" w:space="0" w:color="auto"/>
        <w:left w:val="none" w:sz="0" w:space="0" w:color="auto"/>
        <w:bottom w:val="none" w:sz="0" w:space="0" w:color="auto"/>
        <w:right w:val="none" w:sz="0" w:space="0" w:color="auto"/>
      </w:divBdr>
    </w:div>
    <w:div w:id="1665471905">
      <w:bodyDiv w:val="1"/>
      <w:marLeft w:val="0"/>
      <w:marRight w:val="0"/>
      <w:marTop w:val="0"/>
      <w:marBottom w:val="0"/>
      <w:divBdr>
        <w:top w:val="none" w:sz="0" w:space="0" w:color="auto"/>
        <w:left w:val="none" w:sz="0" w:space="0" w:color="auto"/>
        <w:bottom w:val="none" w:sz="0" w:space="0" w:color="auto"/>
        <w:right w:val="none" w:sz="0" w:space="0" w:color="auto"/>
      </w:divBdr>
    </w:div>
    <w:div w:id="1929654354">
      <w:bodyDiv w:val="1"/>
      <w:marLeft w:val="0"/>
      <w:marRight w:val="0"/>
      <w:marTop w:val="0"/>
      <w:marBottom w:val="0"/>
      <w:divBdr>
        <w:top w:val="none" w:sz="0" w:space="0" w:color="auto"/>
        <w:left w:val="none" w:sz="0" w:space="0" w:color="auto"/>
        <w:bottom w:val="none" w:sz="0" w:space="0" w:color="auto"/>
        <w:right w:val="none" w:sz="0" w:space="0" w:color="auto"/>
      </w:divBdr>
    </w:div>
    <w:div w:id="2023436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635D-72A6-40B9-BE46-3D9C7E90860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2047</Words>
  <Characters>11671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Tamsin (UNIVERSITY HOSPITALS SUSSEX NHS FOUNDATION TRUST)</dc:creator>
  <cp:keywords/>
  <dc:description/>
  <cp:lastModifiedBy>PALETHORPE, Glen (UNIVERSITY HOSPITALS SUSSEX NHS FOUNDATION TRUST)</cp:lastModifiedBy>
  <cp:revision>2</cp:revision>
  <cp:lastPrinted>2024-08-02T15:43:00Z</cp:lastPrinted>
  <dcterms:created xsi:type="dcterms:W3CDTF">2024-08-06T06:20:00Z</dcterms:created>
  <dcterms:modified xsi:type="dcterms:W3CDTF">2024-08-06T06:20:00Z</dcterms:modified>
</cp:coreProperties>
</file>